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CDADC" w14:textId="77777777" w:rsidR="0059327E" w:rsidRDefault="00000000">
      <w:pPr>
        <w:pStyle w:val="1"/>
        <w:spacing w:before="80"/>
        <w:ind w:right="26" w:firstLine="0"/>
        <w:jc w:val="center"/>
      </w:pPr>
      <w:r>
        <w:t>ДОГОВОР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rPr>
          <w:spacing w:val="-2"/>
        </w:rPr>
        <w:t>ЗАДАТКЕ</w:t>
      </w:r>
    </w:p>
    <w:p w14:paraId="27E5044A" w14:textId="77777777" w:rsidR="0059327E" w:rsidRDefault="00000000">
      <w:pPr>
        <w:pStyle w:val="a3"/>
        <w:tabs>
          <w:tab w:val="left" w:pos="1988"/>
          <w:tab w:val="left" w:pos="5328"/>
          <w:tab w:val="left" w:pos="6398"/>
          <w:tab w:val="left" w:pos="8105"/>
          <w:tab w:val="left" w:pos="8689"/>
          <w:tab w:val="left" w:pos="9764"/>
        </w:tabs>
        <w:spacing w:before="249"/>
        <w:jc w:val="both"/>
      </w:pPr>
      <w:r>
        <w:rPr>
          <w:spacing w:val="-5"/>
        </w:rPr>
        <w:t>г.</w:t>
      </w:r>
      <w:r>
        <w:rPr>
          <w:u w:val="single"/>
        </w:rPr>
        <w:tab/>
      </w:r>
      <w:r>
        <w:tab/>
      </w:r>
      <w:proofErr w:type="gramStart"/>
      <w:r>
        <w:t>«</w:t>
      </w:r>
      <w:r>
        <w:rPr>
          <w:spacing w:val="52"/>
          <w:u w:val="single"/>
        </w:rPr>
        <w:t xml:space="preserve">  </w:t>
      </w:r>
      <w:r>
        <w:rPr>
          <w:spacing w:val="-10"/>
        </w:rPr>
        <w:t>»</w:t>
      </w:r>
      <w:proofErr w:type="gramEnd"/>
      <w:r>
        <w:tab/>
      </w:r>
      <w:r>
        <w:rPr>
          <w:u w:val="single"/>
        </w:rPr>
        <w:tab/>
      </w:r>
      <w:r>
        <w:tab/>
      </w:r>
      <w:r>
        <w:rPr>
          <w:spacing w:val="-4"/>
        </w:rPr>
        <w:t>2025</w:t>
      </w:r>
      <w:r>
        <w:tab/>
      </w:r>
      <w:r>
        <w:rPr>
          <w:spacing w:val="-4"/>
        </w:rPr>
        <w:t>года</w:t>
      </w:r>
    </w:p>
    <w:p w14:paraId="17E2409C" w14:textId="77777777" w:rsidR="0059327E" w:rsidRDefault="0059327E">
      <w:pPr>
        <w:pStyle w:val="a3"/>
        <w:ind w:left="0"/>
      </w:pPr>
    </w:p>
    <w:p w14:paraId="5DD55D36" w14:textId="19B376FC" w:rsidR="0059327E" w:rsidRDefault="00000000">
      <w:pPr>
        <w:pStyle w:val="1"/>
        <w:spacing w:line="252" w:lineRule="exact"/>
        <w:ind w:right="166" w:firstLine="0"/>
        <w:jc w:val="right"/>
        <w:rPr>
          <w:b w:val="0"/>
        </w:rPr>
      </w:pPr>
      <w:r>
        <w:t>Организатор</w:t>
      </w:r>
      <w:r>
        <w:rPr>
          <w:spacing w:val="37"/>
        </w:rPr>
        <w:t xml:space="preserve"> </w:t>
      </w:r>
      <w:r>
        <w:t>торгов</w:t>
      </w:r>
      <w:r>
        <w:rPr>
          <w:spacing w:val="41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финансовый</w:t>
      </w:r>
      <w:r>
        <w:rPr>
          <w:spacing w:val="41"/>
        </w:rPr>
        <w:t xml:space="preserve"> </w:t>
      </w:r>
      <w:r>
        <w:t>управляющий</w:t>
      </w:r>
      <w:r>
        <w:rPr>
          <w:spacing w:val="40"/>
        </w:rPr>
        <w:t xml:space="preserve"> </w:t>
      </w:r>
      <w:r w:rsidR="001448BD" w:rsidRPr="001448BD">
        <w:t>Иноземцев</w:t>
      </w:r>
      <w:r w:rsidR="001448BD">
        <w:t>а</w:t>
      </w:r>
      <w:r w:rsidR="001448BD" w:rsidRPr="001448BD">
        <w:t xml:space="preserve"> Станислав</w:t>
      </w:r>
      <w:r w:rsidR="001448BD">
        <w:t>а</w:t>
      </w:r>
      <w:r w:rsidR="001448BD" w:rsidRPr="001448BD">
        <w:t xml:space="preserve"> Александрович</w:t>
      </w:r>
      <w:r w:rsidR="001448BD">
        <w:t>а</w:t>
      </w:r>
      <w:r>
        <w:rPr>
          <w:spacing w:val="42"/>
        </w:rPr>
        <w:t xml:space="preserve"> </w:t>
      </w:r>
      <w:r>
        <w:rPr>
          <w:b w:val="0"/>
          <w:spacing w:val="-10"/>
        </w:rPr>
        <w:t>–</w:t>
      </w:r>
    </w:p>
    <w:p w14:paraId="5D65D7D4" w14:textId="77777777" w:rsidR="0059327E" w:rsidRDefault="00000000">
      <w:pPr>
        <w:tabs>
          <w:tab w:val="left" w:pos="1068"/>
          <w:tab w:val="left" w:pos="1905"/>
          <w:tab w:val="left" w:pos="3353"/>
          <w:tab w:val="left" w:pos="4109"/>
          <w:tab w:val="left" w:pos="5696"/>
          <w:tab w:val="left" w:pos="6661"/>
          <w:tab w:val="left" w:pos="8003"/>
          <w:tab w:val="left" w:pos="8505"/>
          <w:tab w:val="left" w:pos="8781"/>
          <w:tab w:val="left" w:pos="9424"/>
        </w:tabs>
        <w:spacing w:line="252" w:lineRule="exact"/>
        <w:ind w:right="165"/>
        <w:jc w:val="right"/>
      </w:pPr>
      <w:r>
        <w:rPr>
          <w:b/>
          <w:spacing w:val="-2"/>
        </w:rPr>
        <w:t>Дорохин</w:t>
      </w:r>
      <w:r>
        <w:rPr>
          <w:b/>
        </w:rPr>
        <w:tab/>
      </w:r>
      <w:r>
        <w:rPr>
          <w:b/>
          <w:spacing w:val="-4"/>
        </w:rPr>
        <w:t>Юрий</w:t>
      </w:r>
      <w:r>
        <w:rPr>
          <w:b/>
        </w:rPr>
        <w:tab/>
      </w:r>
      <w:r>
        <w:rPr>
          <w:b/>
          <w:spacing w:val="-2"/>
        </w:rPr>
        <w:t>Николаевич</w:t>
      </w:r>
      <w:r>
        <w:rPr>
          <w:b/>
        </w:rPr>
        <w:tab/>
      </w:r>
      <w:r>
        <w:rPr>
          <w:spacing w:val="-4"/>
        </w:rPr>
        <w:t>(ИНН</w:t>
      </w:r>
      <w:r>
        <w:tab/>
      </w:r>
      <w:r>
        <w:rPr>
          <w:spacing w:val="-2"/>
        </w:rPr>
        <w:t>616406246312;</w:t>
      </w:r>
      <w:r>
        <w:tab/>
      </w:r>
      <w:r>
        <w:rPr>
          <w:spacing w:val="-2"/>
        </w:rPr>
        <w:t>СНИЛС</w:t>
      </w:r>
      <w:r>
        <w:tab/>
      </w:r>
      <w:r>
        <w:rPr>
          <w:spacing w:val="-2"/>
        </w:rPr>
        <w:t>206-782-</w:t>
      </w:r>
      <w:r>
        <w:rPr>
          <w:spacing w:val="-5"/>
        </w:rPr>
        <w:t>917</w:t>
      </w:r>
      <w:r>
        <w:tab/>
      </w:r>
      <w:r>
        <w:rPr>
          <w:spacing w:val="-5"/>
        </w:rPr>
        <w:t>85)</w:t>
      </w:r>
      <w:r>
        <w:tab/>
      </w:r>
      <w:r>
        <w:rPr>
          <w:spacing w:val="-10"/>
        </w:rPr>
        <w:t>-</w:t>
      </w:r>
      <w:r>
        <w:tab/>
      </w:r>
      <w:r>
        <w:rPr>
          <w:spacing w:val="-4"/>
        </w:rPr>
        <w:t>член</w:t>
      </w:r>
      <w:r>
        <w:tab/>
      </w:r>
      <w:r>
        <w:rPr>
          <w:spacing w:val="-2"/>
        </w:rPr>
        <w:t>Союза</w:t>
      </w:r>
    </w:p>
    <w:p w14:paraId="2715B97B" w14:textId="46101672" w:rsidR="0059327E" w:rsidRDefault="00000000">
      <w:pPr>
        <w:pStyle w:val="a3"/>
        <w:spacing w:before="2"/>
        <w:ind w:right="163"/>
        <w:jc w:val="both"/>
      </w:pPr>
      <w:r>
        <w:t>«Саморегулируемая организация «Гильдия арбитражных управляющих». Регистрационный номер в реестре ФРС</w:t>
      </w:r>
      <w:r>
        <w:rPr>
          <w:spacing w:val="-3"/>
        </w:rPr>
        <w:t xml:space="preserve"> </w:t>
      </w:r>
      <w:r>
        <w:t>№23493, дата регистрации 20.12.2024</w:t>
      </w:r>
      <w:r>
        <w:rPr>
          <w:spacing w:val="-2"/>
        </w:rPr>
        <w:t xml:space="preserve"> </w:t>
      </w:r>
      <w:r>
        <w:t>г. Адрес для</w:t>
      </w:r>
      <w:r>
        <w:rPr>
          <w:spacing w:val="-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 xml:space="preserve">корреспонденции: 344007, г. </w:t>
      </w:r>
      <w:proofErr w:type="spellStart"/>
      <w:r>
        <w:t>Ростов</w:t>
      </w:r>
      <w:proofErr w:type="spellEnd"/>
      <w:r>
        <w:t>-на-Дону,</w:t>
      </w:r>
      <w:r>
        <w:rPr>
          <w:spacing w:val="40"/>
        </w:rPr>
        <w:t xml:space="preserve"> </w:t>
      </w:r>
      <w:r>
        <w:t>а/я</w:t>
      </w:r>
      <w:r>
        <w:rPr>
          <w:spacing w:val="40"/>
        </w:rPr>
        <w:t xml:space="preserve"> </w:t>
      </w:r>
      <w:r>
        <w:t>9058.</w:t>
      </w:r>
      <w:r>
        <w:rPr>
          <w:spacing w:val="40"/>
        </w:rPr>
        <w:t xml:space="preserve"> </w:t>
      </w:r>
      <w:r>
        <w:t>Контактный</w:t>
      </w:r>
      <w:r>
        <w:rPr>
          <w:spacing w:val="40"/>
        </w:rPr>
        <w:t xml:space="preserve"> </w:t>
      </w:r>
      <w:r>
        <w:t>номер тел.:</w:t>
      </w:r>
      <w:r>
        <w:rPr>
          <w:spacing w:val="40"/>
        </w:rPr>
        <w:t xml:space="preserve"> </w:t>
      </w:r>
      <w:r>
        <w:t>+7</w:t>
      </w:r>
      <w:r>
        <w:rPr>
          <w:spacing w:val="40"/>
        </w:rPr>
        <w:t xml:space="preserve"> </w:t>
      </w:r>
      <w:r>
        <w:t>993</w:t>
      </w:r>
      <w:r>
        <w:rPr>
          <w:spacing w:val="40"/>
        </w:rPr>
        <w:t xml:space="preserve"> </w:t>
      </w:r>
      <w:r>
        <w:t>088 40 47, действующ</w:t>
      </w:r>
      <w:r w:rsidR="001448BD">
        <w:t>ий</w:t>
      </w:r>
      <w:r>
        <w:rPr>
          <w:spacing w:val="8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 xml:space="preserve">основании Решения Арбитражного суда </w:t>
      </w:r>
      <w:r w:rsidR="001448BD" w:rsidRPr="001448BD">
        <w:t>города Москвы по делу №А40-15990/2025 от 03.03.2025</w:t>
      </w:r>
      <w:r>
        <w:t>, с одной стороны, и</w:t>
      </w:r>
    </w:p>
    <w:p w14:paraId="077978E1" w14:textId="77777777" w:rsidR="0059327E" w:rsidRDefault="00000000">
      <w:pPr>
        <w:pStyle w:val="a3"/>
        <w:spacing w:before="8"/>
        <w:ind w:left="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D5875D" wp14:editId="27B6DF0B">
                <wp:simplePos x="0" y="0"/>
                <wp:positionH relativeFrom="page">
                  <wp:posOffset>1301750</wp:posOffset>
                </wp:positionH>
                <wp:positionV relativeFrom="paragraph">
                  <wp:posOffset>159341</wp:posOffset>
                </wp:positionV>
                <wp:extent cx="572706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065">
                              <a:moveTo>
                                <a:pt x="0" y="0"/>
                              </a:moveTo>
                              <a:lnTo>
                                <a:pt x="572693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3D066" id="Graphic 1" o:spid="_x0000_s1026" style="position:absolute;margin-left:102.5pt;margin-top:12.55pt;width:450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7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F7sEwIAAFsEAAAOAAAAZHJzL2Uyb0RvYy54bWysVE1v2zAMvQ/YfxB0X5wPNE2NOMXQoMOA&#10;oivQDDsrshwbkyWNVGLn34+SP5J1t6I+CJRIkY/vUV7ft7VmJwVYWZPx2WTKmTLS5pU5ZPzn7vHL&#10;ijP0wuRCW6MyflbI7zefP60bl6q5La3OFTBKYjBtXMZL712aJChLVQucWKcMOQsLtfC0hUOSg2go&#10;e62T+XS6TBoLuQMrFSKdbjsn38T8RaGk/1EUqDzTGSdsPq4Q131Yk81apAcQrqxkD0O8A0UtKkNF&#10;x1Rb4QU7QvVfqrqSYNEWfiJtndiiqKSKPVA3s+mbbl5L4VTshchBN9KEH5dWPp9e3QsE6OierPyN&#10;xEjSOExHT9hgH9MWUIdYAs7ayOJ5ZFG1nkk6vLmd306XN5xJ8s3IDiQnIh3uyiP6b8rGPOL0hL7T&#10;IB8sUQ6WbM1gAikZNNRRQ88ZaQickYb7TkMnfLgXwAWTNRcg4ay2J7Wz0evfICdoF68211HUyvJu&#10;seRs6JJiuwgyQpnY2FiaDq+b0yagWK0WizgaaHWVP1ZaBxQIh/2DBnYSYTDj19P0T5gD9FuBZRcX&#10;XX2YNr1OnTRBpL3Nzy/AGprmjOOfowDFmf5uaFzC6A8GDMZ+MMDrBxsfSCSIau7aXwIcC+Uz7knZ&#10;ZzsMo0gH0QIHY2y4aezXo7dFFRSNM9Qh6jc0wZGu/rWFJ3K9j1GXf8LmLwAAAP//AwBQSwMEFAAG&#10;AAgAAAAhAHe9IfPdAAAACgEAAA8AAABkcnMvZG93bnJldi54bWxMj8tOwzAQRfdI/IM1SOyonaKk&#10;aRqnqpC6RSL0A9x4akf4EWK3Sfl6nBXs5nHnzrn1fraG3HAMvXccshUDgq7zsneKw+nz+FICCVE4&#10;KYx3yOGOAfbN40MtKukn94G3NiqSTFyoBAcd41BRGjqNVoSVH9Cl3cWPVsTUjorKUUzJ3Bq6Zqyg&#10;VvQufdBiwDeN3Vd7tQnj++BVuTXF+yY/6Z97Px3LVnH+/DQfdkAizvFPDAt+uoEmMZ391clADIc1&#10;y1OWmIo8A7IIMlZsgZyXySvQpqb/IzS/AAAA//8DAFBLAQItABQABgAIAAAAIQC2gziS/gAAAOEB&#10;AAATAAAAAAAAAAAAAAAAAAAAAABbQ29udGVudF9UeXBlc10ueG1sUEsBAi0AFAAGAAgAAAAhADj9&#10;If/WAAAAlAEAAAsAAAAAAAAAAAAAAAAALwEAAF9yZWxzLy5yZWxzUEsBAi0AFAAGAAgAAAAhACy0&#10;XuwTAgAAWwQAAA4AAAAAAAAAAAAAAAAALgIAAGRycy9lMm9Eb2MueG1sUEsBAi0AFAAGAAgAAAAh&#10;AHe9IfPdAAAACgEAAA8AAAAAAAAAAAAAAAAAbQQAAGRycy9kb3ducmV2LnhtbFBLBQYAAAAABAAE&#10;APMAAAB3BQAAAAA=&#10;" path="m,l5726936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975DF9" wp14:editId="22FCDD0B">
                <wp:simplePos x="0" y="0"/>
                <wp:positionH relativeFrom="page">
                  <wp:posOffset>719327</wp:posOffset>
                </wp:positionH>
                <wp:positionV relativeFrom="paragraph">
                  <wp:posOffset>319361</wp:posOffset>
                </wp:positionV>
                <wp:extent cx="63550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080">
                              <a:moveTo>
                                <a:pt x="0" y="0"/>
                              </a:moveTo>
                              <a:lnTo>
                                <a:pt x="635478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A6743" id="Graphic 2" o:spid="_x0000_s1026" style="position:absolute;margin-left:56.65pt;margin-top:25.15pt;width:500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5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kY4FQIAAFsEAAAOAAAAZHJzL2Uyb0RvYy54bWysVE1v2zAMvQ/YfxB0X5yPtQ2MOMXQoMOA&#10;oivQFDsrshwbk0WNVOLk34+S4yTrbsN8ECjxiXzko7y4P7RW7A1SA66Qk9FYCuM0lI3bFvJt/fhp&#10;LgUF5UplwZlCHg3J++XHD4vO52YKNdjSoOAgjvLOF7IOwedZRro2raIReOPYWQG2KvAWt1mJquPo&#10;rc2m4/Ft1gGWHkEbIj5d9U65TPGryujwvarIBGELydxCWjGtm7hmy4XKt6h83egTDfUPLFrVOE56&#10;DrVSQYkdNn+FahuNQFCFkYY2g6pqtEk1cDWT8btqXmvlTaqFm0P+3Cb6f2H18/7Vv2CkTv4J9E/i&#10;jmSdp/zsiRs6YQ4VthHLxMUhdfF47qI5BKH58HZ2czOec7M1+ybTu9TkTOXDXb2j8NVAiqP2TxR6&#10;DcrBUvVg6YMbTGQlo4Y2aRikYA1RCtZw02voVYj3Irloiu5CJJ61sDdrSN7wjjlTu3itu0ZxKZ/v&#10;5ndSDFUytkewEdNwr3ojpWb7ujjrIov5fDZLo0Fgm/KxsTayINxuHiyKvYqDmb5YB0f4A+aRwkpR&#10;3eOS6wSz7qRTL00UaQPl8QVFx9NcSPq1U2iksN8cj0sc/cHAwdgMBgb7AOmBpAZxzvXhh0IvYvpC&#10;Blb2GYZhVPkgWiz9jI03HXzZBaiaqGiaoZ7RacMTnAo8vbb4RK73CXX5Jyx/AwAA//8DAFBLAwQU&#10;AAYACAAAACEAhezh6t8AAAAKAQAADwAAAGRycy9kb3ducmV2LnhtbEyPwU7DMBBE70j8g7VI3Khj&#10;klYoxKkQiAsUqZRK7dGNlzgQ21HsNOHv2ZzgtJrd0eybYj3Zlp2xD413EsQiAYau8rpxtYT9x/PN&#10;HbAQldOq9Q4l/GCAdXl5Uahc+9G943kXa0YhLuRKgomxyzkPlUGrwsJ36Oj26XurIsm+5rpXI4Xb&#10;lt8myYpb1Tj6YFSHjwar791gJRzSzYs3nX1dfXXDuHl7Om6PWSbl9dX0cA8s4hT/zDDjEzqUxHTy&#10;g9OBtaRFmpJVwjKhORuEyASw07xZAi8L/r9C+QsAAP//AwBQSwECLQAUAAYACAAAACEAtoM4kv4A&#10;AADhAQAAEwAAAAAAAAAAAAAAAAAAAAAAW0NvbnRlbnRfVHlwZXNdLnhtbFBLAQItABQABgAIAAAA&#10;IQA4/SH/1gAAAJQBAAALAAAAAAAAAAAAAAAAAC8BAABfcmVscy8ucmVsc1BLAQItABQABgAIAAAA&#10;IQDL0kY4FQIAAFsEAAAOAAAAAAAAAAAAAAAAAC4CAABkcnMvZTJvRG9jLnhtbFBLAQItABQABgAI&#10;AAAAIQCF7OHq3wAAAAoBAAAPAAAAAAAAAAAAAAAAAG8EAABkcnMvZG93bnJldi54bWxQSwUGAAAA&#10;AAQABADzAAAAewUAAAAA&#10;" path="m,l6354787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9B8C2B1" wp14:editId="2011D605">
                <wp:simplePos x="0" y="0"/>
                <wp:positionH relativeFrom="page">
                  <wp:posOffset>719327</wp:posOffset>
                </wp:positionH>
                <wp:positionV relativeFrom="paragraph">
                  <wp:posOffset>480905</wp:posOffset>
                </wp:positionV>
                <wp:extent cx="63563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6350">
                              <a:moveTo>
                                <a:pt x="0" y="0"/>
                              </a:moveTo>
                              <a:lnTo>
                                <a:pt x="635631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14D3C" id="Graphic 3" o:spid="_x0000_s1026" style="position:absolute;margin-left:56.65pt;margin-top:37.85pt;width:500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dgEQIAAFsEAAAOAAAAZHJzL2Uyb0RvYy54bWysVN+L2zAMfh/sfzB+X9Mf7FZC02NcuTE4&#10;bgfXsWfXcZowx/Ikt0n/+8lO03a3t7FSzGdLlj7pk7O671srjgapAVfI2WQqhXEaysbtC/l9+/hh&#10;KQUF5UplwZlCngzJ+/X7d6vO52YONdjSoOAgjvLOF7IOwedZRro2raIJeOPYWAG2KvAW91mJquPo&#10;rc3m0+ld1gGWHkEbIj7dDEa5TvGryujwrarIBGELydxCWjGtu7hm65XK96h83egzDfUPLFrVOE56&#10;CbVRQYkDNn+FahuNQFCFiYY2g6pqtEk1cDWz6ZtqXmvlTaqFm0P+0ib6f2H18/HVv2CkTv4J9E/i&#10;jmSdp/xiiRs6+/QVttGXiYs+dfF06aLpg9B8eLf4yH9utmbbbP4pNTlT+XhXHyh8MZDiqOMThUGD&#10;ckSqHpHu3QiRlYwa2qRhkII1RClYw92goVch3ovkIhTdlUg8a+FotpCs4Q1zpna1WnfrlUqZLaQY&#10;q2TfwYNBTMO9GkBKzfi2OOsii+VysUijQWCb8rGxNrIg3O8eLIqjioOZfrEOjvCHm0cKG0X14JdM&#10;ZzfrzjoN0kSRdlCeXlB0PM2FpF8HhUYK+9XxuMTRHwGOYDcCDPYB0gNJDeKc2/6HQi9i+kIGVvYZ&#10;xmFU+ShaLP3iG286+HwIUDVR0TRDA6Pzhic4FXh+bfGJ3O6T1/WbsP4NAAD//wMAUEsDBBQABgAI&#10;AAAAIQC1IsXF3AAAAAoBAAAPAAAAZHJzL2Rvd25yZXYueG1sTI9BT4NAEIXvJv6HzZh4swtCqSJL&#10;Y5oYe7XWeF3YKaDsLGG3Lf33Dqd6fG++vHmvWE+2FyccfedIQbyIQCDVznTUKNh/vj08gfBBk9G9&#10;I1RwQQ/r8vam0LlxZ/rA0y40gkPI51pBG8KQS+nrFq32Czcg8e3gRqsDy7GRZtRnDre9fIyiTFrd&#10;EX9o9YCbFuvf3dEqQLsx79t9lWZf35ft4SdxWUepUvd30+sLiIBTuMIw1+fqUHKnyh3JeNGzjpOE&#10;UQWr5QrEDMRxyk41O88gy0L+n1D+AQAA//8DAFBLAQItABQABgAIAAAAIQC2gziS/gAAAOEBAAAT&#10;AAAAAAAAAAAAAAAAAAAAAABbQ29udGVudF9UeXBlc10ueG1sUEsBAi0AFAAGAAgAAAAhADj9If/W&#10;AAAAlAEAAAsAAAAAAAAAAAAAAAAALwEAAF9yZWxzLy5yZWxzUEsBAi0AFAAGAAgAAAAhAIwAx2AR&#10;AgAAWwQAAA4AAAAAAAAAAAAAAAAALgIAAGRycy9lMm9Eb2MueG1sUEsBAi0AFAAGAAgAAAAhALUi&#10;xcXcAAAACgEAAA8AAAAAAAAAAAAAAAAAawQAAGRycy9kb3ducmV2LnhtbFBLBQYAAAAABAAEAPMA&#10;AAB0BQAAAAA=&#10;" path="m,l6356313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A1F175E" w14:textId="77777777" w:rsidR="0059327E" w:rsidRDefault="0059327E">
      <w:pPr>
        <w:pStyle w:val="a3"/>
        <w:spacing w:before="2"/>
        <w:ind w:left="0"/>
        <w:rPr>
          <w:sz w:val="19"/>
        </w:rPr>
      </w:pPr>
    </w:p>
    <w:p w14:paraId="75D063DC" w14:textId="77777777" w:rsidR="0059327E" w:rsidRDefault="0059327E">
      <w:pPr>
        <w:pStyle w:val="a3"/>
        <w:spacing w:before="4"/>
        <w:ind w:left="0"/>
        <w:rPr>
          <w:sz w:val="19"/>
        </w:rPr>
      </w:pPr>
    </w:p>
    <w:p w14:paraId="5693F2A5" w14:textId="77777777" w:rsidR="0059327E" w:rsidRDefault="00000000">
      <w:pPr>
        <w:pStyle w:val="a3"/>
      </w:pPr>
      <w:r>
        <w:t>,</w:t>
      </w:r>
      <w:r>
        <w:rPr>
          <w:spacing w:val="40"/>
        </w:rPr>
        <w:t xml:space="preserve"> </w:t>
      </w:r>
      <w:r>
        <w:t>именуемый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дальнейшем</w:t>
      </w:r>
      <w:r>
        <w:rPr>
          <w:spacing w:val="40"/>
        </w:rPr>
        <w:t xml:space="preserve"> </w:t>
      </w:r>
      <w:r>
        <w:rPr>
          <w:b/>
        </w:rPr>
        <w:t>«Заявитель»</w:t>
      </w:r>
      <w:r>
        <w:t>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другой</w:t>
      </w:r>
      <w:r>
        <w:rPr>
          <w:spacing w:val="40"/>
        </w:rPr>
        <w:t xml:space="preserve"> </w:t>
      </w:r>
      <w:r>
        <w:t>стороны,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дальнейшем</w:t>
      </w:r>
      <w:r>
        <w:rPr>
          <w:spacing w:val="40"/>
        </w:rPr>
        <w:t xml:space="preserve"> </w:t>
      </w:r>
      <w:r>
        <w:t>именуемые</w:t>
      </w:r>
      <w:r>
        <w:rPr>
          <w:spacing w:val="40"/>
        </w:rPr>
        <w:t xml:space="preserve"> </w:t>
      </w:r>
      <w:r>
        <w:t>«Стороны», заключили</w:t>
      </w:r>
      <w:r>
        <w:rPr>
          <w:spacing w:val="40"/>
        </w:rPr>
        <w:t xml:space="preserve"> </w:t>
      </w:r>
      <w:r>
        <w:t>настоящий</w:t>
      </w:r>
      <w:r>
        <w:rPr>
          <w:spacing w:val="40"/>
        </w:rPr>
        <w:t xml:space="preserve"> </w:t>
      </w:r>
      <w:r>
        <w:t>Договор о нижеследующем:</w:t>
      </w:r>
    </w:p>
    <w:p w14:paraId="04D08A5F" w14:textId="77777777" w:rsidR="0059327E" w:rsidRDefault="00000000">
      <w:pPr>
        <w:pStyle w:val="1"/>
        <w:numPr>
          <w:ilvl w:val="0"/>
          <w:numId w:val="4"/>
        </w:numPr>
        <w:tabs>
          <w:tab w:val="left" w:pos="4065"/>
        </w:tabs>
        <w:spacing w:before="252" w:line="251" w:lineRule="exact"/>
        <w:ind w:hanging="220"/>
        <w:jc w:val="left"/>
      </w:pPr>
      <w:r>
        <w:t>ПРЕДМЕТ</w:t>
      </w:r>
      <w:r>
        <w:rPr>
          <w:spacing w:val="-4"/>
        </w:rPr>
        <w:t xml:space="preserve"> </w:t>
      </w:r>
      <w:r>
        <w:rPr>
          <w:spacing w:val="-2"/>
        </w:rPr>
        <w:t>ДОГОВОРА</w:t>
      </w:r>
    </w:p>
    <w:p w14:paraId="4F591D9A" w14:textId="757F1BFD" w:rsidR="0059327E" w:rsidRDefault="00000000">
      <w:pPr>
        <w:pStyle w:val="a4"/>
        <w:numPr>
          <w:ilvl w:val="1"/>
          <w:numId w:val="4"/>
        </w:numPr>
        <w:tabs>
          <w:tab w:val="left" w:pos="536"/>
          <w:tab w:val="left" w:pos="3626"/>
          <w:tab w:val="left" w:pos="10224"/>
        </w:tabs>
        <w:ind w:right="114" w:firstLine="0"/>
        <w:jc w:val="both"/>
      </w:pPr>
      <w:r>
        <w:t xml:space="preserve">В соответствии с условиями настоящего Договора Заявитель для участия в торгах по продаже имущества, принадлежащего </w:t>
      </w:r>
      <w:r w:rsidR="001448BD">
        <w:rPr>
          <w:b/>
        </w:rPr>
        <w:t xml:space="preserve">Иноземцеву С. А. </w:t>
      </w:r>
      <w:r>
        <w:t xml:space="preserve">перечисляет задаток в размере </w:t>
      </w:r>
      <w:r>
        <w:rPr>
          <w:b/>
        </w:rPr>
        <w:t xml:space="preserve">10 % </w:t>
      </w:r>
      <w:r>
        <w:t xml:space="preserve">от стоимости </w:t>
      </w:r>
      <w:proofErr w:type="gramStart"/>
      <w:r>
        <w:t>автомобиля</w:t>
      </w:r>
      <w:r>
        <w:rPr>
          <w:spacing w:val="80"/>
        </w:rPr>
        <w:t xml:space="preserve">  </w:t>
      </w:r>
      <w:r>
        <w:t>действующей</w:t>
      </w:r>
      <w:proofErr w:type="gramEnd"/>
      <w:r>
        <w:rPr>
          <w:spacing w:val="80"/>
        </w:rPr>
        <w:t xml:space="preserve">  </w:t>
      </w:r>
      <w:proofErr w:type="gramStart"/>
      <w:r>
        <w:t>на</w:t>
      </w:r>
      <w:r>
        <w:rPr>
          <w:spacing w:val="80"/>
        </w:rPr>
        <w:t xml:space="preserve">  </w:t>
      </w:r>
      <w:r>
        <w:t>определенный</w:t>
      </w:r>
      <w:proofErr w:type="gramEnd"/>
      <w:r>
        <w:rPr>
          <w:spacing w:val="80"/>
        </w:rPr>
        <w:t xml:space="preserve">  </w:t>
      </w:r>
      <w:proofErr w:type="gramStart"/>
      <w:r>
        <w:t>момент</w:t>
      </w:r>
      <w:r>
        <w:rPr>
          <w:spacing w:val="80"/>
        </w:rPr>
        <w:t xml:space="preserve">  </w:t>
      </w:r>
      <w:r>
        <w:t>торгов</w:t>
      </w:r>
      <w:proofErr w:type="gramEnd"/>
      <w:r>
        <w:rPr>
          <w:spacing w:val="80"/>
        </w:rPr>
        <w:t xml:space="preserve">  </w:t>
      </w:r>
      <w:proofErr w:type="gramStart"/>
      <w:r>
        <w:t>в</w:t>
      </w:r>
      <w:r>
        <w:rPr>
          <w:spacing w:val="80"/>
        </w:rPr>
        <w:t xml:space="preserve">  </w:t>
      </w:r>
      <w:r>
        <w:t>размере</w:t>
      </w:r>
      <w:proofErr w:type="gramEnd"/>
      <w:r>
        <w:rPr>
          <w:spacing w:val="254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</w:rPr>
        <w:tab/>
        <w:t xml:space="preserve">) рублей </w:t>
      </w:r>
      <w:r>
        <w:t>на специальный расчетный счет:</w:t>
      </w:r>
    </w:p>
    <w:p w14:paraId="528D040A" w14:textId="77777777" w:rsidR="0077396B" w:rsidRDefault="00000000" w:rsidP="0077396B">
      <w:pPr>
        <w:rPr>
          <w:sz w:val="20"/>
        </w:rPr>
      </w:pPr>
      <w:bookmarkStart w:id="0" w:name="_Hlk213422321"/>
      <w:r>
        <w:rPr>
          <w:sz w:val="20"/>
        </w:rPr>
        <w:t>получатель:</w:t>
      </w:r>
      <w:r>
        <w:rPr>
          <w:spacing w:val="-13"/>
          <w:sz w:val="20"/>
        </w:rPr>
        <w:t xml:space="preserve"> </w:t>
      </w:r>
      <w:r w:rsidR="001448BD" w:rsidRPr="001448BD">
        <w:rPr>
          <w:sz w:val="20"/>
        </w:rPr>
        <w:t>Иноземцев Станислав</w:t>
      </w:r>
      <w:r w:rsidR="0077396B">
        <w:rPr>
          <w:sz w:val="20"/>
        </w:rPr>
        <w:t xml:space="preserve"> </w:t>
      </w:r>
      <w:r w:rsidR="001448BD" w:rsidRPr="001448BD">
        <w:rPr>
          <w:sz w:val="20"/>
        </w:rPr>
        <w:t>Александрович</w:t>
      </w:r>
    </w:p>
    <w:p w14:paraId="28D1748A" w14:textId="7F32950D" w:rsidR="0059327E" w:rsidRDefault="00000000" w:rsidP="0077396B">
      <w:pPr>
        <w:rPr>
          <w:sz w:val="20"/>
        </w:rPr>
      </w:pPr>
      <w:r>
        <w:rPr>
          <w:sz w:val="20"/>
        </w:rPr>
        <w:t xml:space="preserve">Счет: </w:t>
      </w:r>
      <w:r w:rsidR="001448BD" w:rsidRPr="001448BD">
        <w:rPr>
          <w:sz w:val="20"/>
        </w:rPr>
        <w:t>40817810250205972805</w:t>
      </w:r>
    </w:p>
    <w:p w14:paraId="06709293" w14:textId="77777777" w:rsidR="0059327E" w:rsidRDefault="00000000" w:rsidP="0077396B">
      <w:pPr>
        <w:rPr>
          <w:sz w:val="20"/>
        </w:rPr>
      </w:pPr>
      <w:r>
        <w:rPr>
          <w:sz w:val="20"/>
        </w:rPr>
        <w:t>Банк</w:t>
      </w:r>
      <w:r>
        <w:rPr>
          <w:spacing w:val="-8"/>
          <w:sz w:val="20"/>
        </w:rPr>
        <w:t xml:space="preserve"> </w:t>
      </w:r>
      <w:r>
        <w:rPr>
          <w:sz w:val="20"/>
        </w:rPr>
        <w:t>получателя:</w:t>
      </w:r>
      <w:r>
        <w:rPr>
          <w:spacing w:val="-8"/>
          <w:sz w:val="20"/>
        </w:rPr>
        <w:t xml:space="preserve"> </w:t>
      </w:r>
      <w:r>
        <w:rPr>
          <w:sz w:val="20"/>
        </w:rPr>
        <w:t>ФИЛИАЛ</w:t>
      </w:r>
      <w:r>
        <w:rPr>
          <w:spacing w:val="-5"/>
          <w:sz w:val="20"/>
        </w:rPr>
        <w:t xml:space="preserve"> </w:t>
      </w:r>
      <w:r>
        <w:rPr>
          <w:sz w:val="20"/>
        </w:rPr>
        <w:t>"ЦЕНТРАЛЬНЫЙ"</w:t>
      </w:r>
      <w:r>
        <w:rPr>
          <w:spacing w:val="-4"/>
          <w:sz w:val="20"/>
        </w:rPr>
        <w:t xml:space="preserve"> </w:t>
      </w:r>
      <w:r>
        <w:rPr>
          <w:sz w:val="20"/>
        </w:rPr>
        <w:t>ПАО</w:t>
      </w:r>
      <w:r>
        <w:rPr>
          <w:spacing w:val="-8"/>
          <w:sz w:val="20"/>
        </w:rPr>
        <w:t xml:space="preserve"> </w:t>
      </w:r>
      <w:r>
        <w:rPr>
          <w:sz w:val="20"/>
        </w:rPr>
        <w:t>"СОВКОМБАНК"</w:t>
      </w:r>
      <w:r>
        <w:rPr>
          <w:spacing w:val="-5"/>
          <w:sz w:val="20"/>
        </w:rPr>
        <w:t xml:space="preserve"> </w:t>
      </w:r>
      <w:r>
        <w:rPr>
          <w:sz w:val="20"/>
        </w:rPr>
        <w:t>(БЕРДСК) к/с 30101810150040000763,</w:t>
      </w:r>
    </w:p>
    <w:p w14:paraId="27B3CCF9" w14:textId="77777777" w:rsidR="0059327E" w:rsidRDefault="00000000" w:rsidP="0077396B">
      <w:pPr>
        <w:rPr>
          <w:sz w:val="20"/>
        </w:rPr>
      </w:pPr>
      <w:r>
        <w:rPr>
          <w:sz w:val="20"/>
        </w:rPr>
        <w:t>БИК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045004763,</w:t>
      </w:r>
    </w:p>
    <w:p w14:paraId="37CB2F72" w14:textId="77777777" w:rsidR="0059327E" w:rsidRDefault="00000000" w:rsidP="0077396B">
      <w:pPr>
        <w:rPr>
          <w:sz w:val="20"/>
        </w:rPr>
      </w:pPr>
      <w:r>
        <w:rPr>
          <w:sz w:val="20"/>
        </w:rPr>
        <w:t>ИНН</w:t>
      </w:r>
      <w:r>
        <w:rPr>
          <w:spacing w:val="-5"/>
          <w:sz w:val="20"/>
        </w:rPr>
        <w:t xml:space="preserve"> </w:t>
      </w:r>
      <w:r>
        <w:rPr>
          <w:sz w:val="20"/>
        </w:rPr>
        <w:t>БАНКА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4401116480,</w:t>
      </w:r>
    </w:p>
    <w:p w14:paraId="08E7EABB" w14:textId="77777777" w:rsidR="0059327E" w:rsidRDefault="00000000" w:rsidP="0077396B">
      <w:pPr>
        <w:rPr>
          <w:sz w:val="20"/>
        </w:rPr>
      </w:pPr>
      <w:r>
        <w:rPr>
          <w:sz w:val="20"/>
        </w:rPr>
        <w:t>КПП</w:t>
      </w:r>
      <w:r>
        <w:rPr>
          <w:spacing w:val="-5"/>
          <w:sz w:val="20"/>
        </w:rPr>
        <w:t xml:space="preserve"> </w:t>
      </w:r>
      <w:r>
        <w:rPr>
          <w:sz w:val="20"/>
        </w:rPr>
        <w:t>БАНКА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544543001</w:t>
      </w:r>
    </w:p>
    <w:bookmarkEnd w:id="0"/>
    <w:p w14:paraId="4424B1E5" w14:textId="394751F5" w:rsidR="0059327E" w:rsidRDefault="00000000">
      <w:pPr>
        <w:pStyle w:val="1"/>
        <w:spacing w:before="3"/>
        <w:ind w:left="140" w:firstLine="0"/>
      </w:pPr>
      <w:r>
        <w:t>В</w:t>
      </w:r>
      <w:r>
        <w:rPr>
          <w:spacing w:val="-1"/>
        </w:rPr>
        <w:t xml:space="preserve"> </w:t>
      </w:r>
      <w:r>
        <w:t>назначении</w:t>
      </w:r>
      <w:r>
        <w:rPr>
          <w:spacing w:val="-3"/>
        </w:rPr>
        <w:t xml:space="preserve"> </w:t>
      </w:r>
      <w:r>
        <w:t>платежа</w:t>
      </w:r>
      <w:r>
        <w:rPr>
          <w:spacing w:val="-3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указать:</w:t>
      </w:r>
      <w:r>
        <w:rPr>
          <w:spacing w:val="-5"/>
        </w:rPr>
        <w:t xml:space="preserve"> </w:t>
      </w:r>
      <w:r>
        <w:t>Задаток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торгах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продаже</w:t>
      </w:r>
      <w:r>
        <w:rPr>
          <w:spacing w:val="-3"/>
        </w:rPr>
        <w:t xml:space="preserve"> </w:t>
      </w:r>
      <w:r>
        <w:t xml:space="preserve">Имущества </w:t>
      </w:r>
      <w:r w:rsidR="001448BD" w:rsidRPr="001448BD">
        <w:t>Иноземцев</w:t>
      </w:r>
      <w:r w:rsidR="001448BD">
        <w:t>а</w:t>
      </w:r>
      <w:r w:rsidR="001448BD" w:rsidRPr="001448BD">
        <w:t xml:space="preserve"> С. А.</w:t>
      </w:r>
    </w:p>
    <w:p w14:paraId="4EC96D3D" w14:textId="77777777" w:rsidR="0059327E" w:rsidRDefault="0059327E">
      <w:pPr>
        <w:pStyle w:val="a3"/>
        <w:spacing w:before="249"/>
        <w:ind w:left="0"/>
        <w:rPr>
          <w:b/>
        </w:rPr>
      </w:pPr>
    </w:p>
    <w:p w14:paraId="2070AF34" w14:textId="77777777" w:rsidR="0059327E" w:rsidRDefault="00000000">
      <w:pPr>
        <w:pStyle w:val="a3"/>
        <w:tabs>
          <w:tab w:val="left" w:pos="856"/>
          <w:tab w:val="left" w:pos="2173"/>
          <w:tab w:val="left" w:pos="3432"/>
          <w:tab w:val="left" w:pos="3907"/>
          <w:tab w:val="left" w:pos="5474"/>
          <w:tab w:val="left" w:pos="6480"/>
          <w:tab w:val="left" w:pos="7865"/>
          <w:tab w:val="left" w:pos="8953"/>
          <w:tab w:val="left" w:pos="9433"/>
        </w:tabs>
        <w:spacing w:line="252" w:lineRule="exact"/>
      </w:pPr>
      <w:r>
        <w:rPr>
          <w:spacing w:val="-4"/>
        </w:rPr>
        <w:t>1.2.</w:t>
      </w:r>
      <w:r>
        <w:tab/>
      </w:r>
      <w:r>
        <w:rPr>
          <w:spacing w:val="-2"/>
        </w:rPr>
        <w:t>Заявитель</w:t>
      </w:r>
      <w:r>
        <w:tab/>
      </w:r>
      <w:r>
        <w:rPr>
          <w:spacing w:val="-2"/>
        </w:rPr>
        <w:t>передает,</w:t>
      </w:r>
      <w:r>
        <w:tab/>
      </w:r>
      <w:r>
        <w:rPr>
          <w:spacing w:val="-10"/>
        </w:rPr>
        <w:t>а</w:t>
      </w:r>
      <w:r>
        <w:tab/>
      </w:r>
      <w:r>
        <w:rPr>
          <w:spacing w:val="-2"/>
        </w:rPr>
        <w:t>Организатор</w:t>
      </w:r>
      <w:r>
        <w:tab/>
      </w:r>
      <w:r>
        <w:rPr>
          <w:spacing w:val="-2"/>
        </w:rPr>
        <w:t>торгов</w:t>
      </w:r>
      <w:r>
        <w:tab/>
      </w:r>
      <w:r>
        <w:rPr>
          <w:spacing w:val="-2"/>
        </w:rPr>
        <w:t>принимает</w:t>
      </w:r>
      <w:r>
        <w:tab/>
      </w:r>
      <w:r>
        <w:rPr>
          <w:spacing w:val="-2"/>
        </w:rPr>
        <w:t>задаток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размере</w:t>
      </w:r>
    </w:p>
    <w:p w14:paraId="1DFE22E7" w14:textId="77777777" w:rsidR="0059327E" w:rsidRDefault="00000000">
      <w:pPr>
        <w:pStyle w:val="a3"/>
        <w:tabs>
          <w:tab w:val="left" w:pos="1353"/>
          <w:tab w:val="left" w:pos="4507"/>
        </w:tabs>
        <w:ind w:right="167"/>
      </w:pPr>
      <w:r>
        <w:rPr>
          <w:b/>
          <w:u w:val="single"/>
        </w:rPr>
        <w:tab/>
      </w: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</w:rPr>
        <w:t xml:space="preserve">) </w:t>
      </w:r>
      <w:r>
        <w:t>Задаток передается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обеспечение исполнения</w:t>
      </w:r>
      <w:r>
        <w:rPr>
          <w:spacing w:val="-1"/>
        </w:rPr>
        <w:t xml:space="preserve"> </w:t>
      </w:r>
      <w:r>
        <w:t xml:space="preserve">следующих </w:t>
      </w:r>
      <w:r>
        <w:rPr>
          <w:spacing w:val="-2"/>
        </w:rPr>
        <w:t>обязательств:</w:t>
      </w:r>
    </w:p>
    <w:p w14:paraId="398DB68F" w14:textId="5086D3B8" w:rsidR="0059327E" w:rsidRDefault="00000000">
      <w:pPr>
        <w:ind w:left="140"/>
      </w:pPr>
      <w:r>
        <w:t>-</w:t>
      </w:r>
      <w:r>
        <w:rPr>
          <w:spacing w:val="-3"/>
        </w:rPr>
        <w:t xml:space="preserve"> </w:t>
      </w:r>
      <w:r>
        <w:t>заключить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b/>
        </w:rPr>
        <w:t>Продавцом</w:t>
      </w:r>
      <w:r>
        <w:rPr>
          <w:b/>
          <w:spacing w:val="-1"/>
        </w:rPr>
        <w:t xml:space="preserve"> </w:t>
      </w:r>
      <w:r>
        <w:rPr>
          <w:b/>
        </w:rPr>
        <w:t>договор</w:t>
      </w:r>
      <w:r>
        <w:rPr>
          <w:b/>
          <w:spacing w:val="-2"/>
        </w:rPr>
        <w:t xml:space="preserve"> </w:t>
      </w:r>
      <w:r>
        <w:rPr>
          <w:b/>
        </w:rPr>
        <w:t>купли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продажи</w:t>
      </w:r>
      <w:r>
        <w:rPr>
          <w:b/>
          <w:spacing w:val="-2"/>
        </w:rPr>
        <w:t xml:space="preserve"> </w:t>
      </w:r>
      <w:r>
        <w:rPr>
          <w:b/>
        </w:rPr>
        <w:t>имущества</w:t>
      </w:r>
      <w:r>
        <w:rPr>
          <w:b/>
          <w:spacing w:val="-4"/>
        </w:rPr>
        <w:t xml:space="preserve"> </w:t>
      </w:r>
      <w:r w:rsidR="001448BD" w:rsidRPr="001448BD">
        <w:rPr>
          <w:b/>
        </w:rPr>
        <w:t>Иноземцева С. А.</w:t>
      </w:r>
      <w:r w:rsidR="001448BD">
        <w:rPr>
          <w:b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случае,</w:t>
      </w:r>
      <w:r>
        <w:rPr>
          <w:spacing w:val="-2"/>
        </w:rPr>
        <w:t xml:space="preserve"> </w:t>
      </w:r>
      <w:r>
        <w:t>если Заявитель окажется победителем торгов;</w:t>
      </w:r>
    </w:p>
    <w:p w14:paraId="0CA16019" w14:textId="77777777" w:rsidR="0059327E" w:rsidRDefault="00000000">
      <w:pPr>
        <w:pStyle w:val="a3"/>
        <w:spacing w:before="1"/>
        <w:ind w:left="849"/>
      </w:pPr>
      <w:r>
        <w:t>-</w:t>
      </w:r>
      <w:r>
        <w:rPr>
          <w:spacing w:val="-9"/>
        </w:rPr>
        <w:t xml:space="preserve"> </w:t>
      </w:r>
      <w:r>
        <w:t>оплатить</w:t>
      </w:r>
      <w:r>
        <w:rPr>
          <w:spacing w:val="-6"/>
        </w:rPr>
        <w:t xml:space="preserve"> </w:t>
      </w:r>
      <w:r>
        <w:t>имущество,</w:t>
      </w:r>
      <w:r>
        <w:rPr>
          <w:spacing w:val="-4"/>
        </w:rPr>
        <w:t xml:space="preserve"> </w:t>
      </w:r>
      <w:r>
        <w:t>приобретенное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торгов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указанные</w:t>
      </w:r>
      <w:r>
        <w:rPr>
          <w:spacing w:val="-4"/>
        </w:rPr>
        <w:t xml:space="preserve"> </w:t>
      </w:r>
      <w:r>
        <w:rPr>
          <w:spacing w:val="-2"/>
        </w:rPr>
        <w:t>сроки.</w:t>
      </w:r>
    </w:p>
    <w:p w14:paraId="25F051E3" w14:textId="77777777" w:rsidR="0059327E" w:rsidRDefault="0059327E">
      <w:pPr>
        <w:pStyle w:val="a3"/>
        <w:spacing w:before="5"/>
        <w:ind w:left="0"/>
      </w:pPr>
    </w:p>
    <w:p w14:paraId="0F822ACA" w14:textId="77777777" w:rsidR="0059327E" w:rsidRDefault="00000000">
      <w:pPr>
        <w:pStyle w:val="1"/>
        <w:numPr>
          <w:ilvl w:val="0"/>
          <w:numId w:val="4"/>
        </w:numPr>
        <w:tabs>
          <w:tab w:val="left" w:pos="3491"/>
        </w:tabs>
        <w:spacing w:line="250" w:lineRule="exact"/>
        <w:ind w:left="3491" w:hanging="220"/>
        <w:jc w:val="left"/>
      </w:pPr>
      <w:r>
        <w:t>ПОРЯДОК</w:t>
      </w:r>
      <w:r>
        <w:rPr>
          <w:spacing w:val="-9"/>
        </w:rPr>
        <w:t xml:space="preserve"> </w:t>
      </w:r>
      <w:r>
        <w:t>ВНЕСЕНИЯ</w:t>
      </w:r>
      <w:r>
        <w:rPr>
          <w:spacing w:val="-6"/>
        </w:rPr>
        <w:t xml:space="preserve"> </w:t>
      </w:r>
      <w:r>
        <w:rPr>
          <w:spacing w:val="-2"/>
        </w:rPr>
        <w:t>ЗАДАТКА</w:t>
      </w:r>
    </w:p>
    <w:p w14:paraId="0FB03923" w14:textId="77777777" w:rsidR="0059327E" w:rsidRDefault="00000000">
      <w:pPr>
        <w:pStyle w:val="a4"/>
        <w:numPr>
          <w:ilvl w:val="1"/>
          <w:numId w:val="3"/>
        </w:numPr>
        <w:tabs>
          <w:tab w:val="left" w:pos="1243"/>
        </w:tabs>
        <w:ind w:right="164" w:firstLine="708"/>
        <w:jc w:val="both"/>
      </w:pPr>
      <w:r>
        <w:t>Задаток должен быть внесен Заявителем на указанный в п. 1.1 настоящего Договора счет</w:t>
      </w:r>
      <w:r>
        <w:rPr>
          <w:spacing w:val="80"/>
        </w:rPr>
        <w:t xml:space="preserve"> </w:t>
      </w:r>
      <w:r>
        <w:t>не позднее даты окончания приема заявок, указанной в информационном сообщении</w:t>
      </w:r>
      <w:r>
        <w:rPr>
          <w:spacing w:val="40"/>
        </w:rPr>
        <w:t xml:space="preserve"> </w:t>
      </w:r>
      <w:r>
        <w:t>о проведении открытых</w:t>
      </w:r>
      <w:r>
        <w:rPr>
          <w:spacing w:val="40"/>
        </w:rPr>
        <w:t xml:space="preserve"> </w:t>
      </w:r>
      <w:r>
        <w:t xml:space="preserve">торгов, и считается внесенным с даты поступления задатка на указанный расчетный счет. В случае </w:t>
      </w:r>
      <w:proofErr w:type="gramStart"/>
      <w:r>
        <w:t>не поступления</w:t>
      </w:r>
      <w:proofErr w:type="gramEnd"/>
      <w:r>
        <w:t xml:space="preserve"> задатка до даты окончания приема заявок на расчетный счет собственника имущества, обязательства Заявителя по внесению задатка считаются невыполненными.</w:t>
      </w:r>
    </w:p>
    <w:p w14:paraId="768CBE91" w14:textId="336EBF03" w:rsidR="0059327E" w:rsidRDefault="00000000">
      <w:pPr>
        <w:pStyle w:val="a4"/>
        <w:numPr>
          <w:ilvl w:val="1"/>
          <w:numId w:val="3"/>
        </w:numPr>
        <w:tabs>
          <w:tab w:val="left" w:pos="610"/>
        </w:tabs>
        <w:spacing w:line="244" w:lineRule="auto"/>
        <w:ind w:right="169" w:firstLine="0"/>
        <w:jc w:val="both"/>
        <w:rPr>
          <w:b/>
        </w:rPr>
      </w:pPr>
      <w:r>
        <w:t xml:space="preserve">В назначении платежа должно быть указано: </w:t>
      </w:r>
      <w:r>
        <w:rPr>
          <w:b/>
        </w:rPr>
        <w:t xml:space="preserve">«Задаток для участия в торгах по продаже Имущества </w:t>
      </w:r>
      <w:r w:rsidR="001448BD" w:rsidRPr="001448BD">
        <w:rPr>
          <w:b/>
        </w:rPr>
        <w:t>Иноземцева С. А.</w:t>
      </w:r>
      <w:r>
        <w:rPr>
          <w:b/>
        </w:rPr>
        <w:t>»</w:t>
      </w:r>
    </w:p>
    <w:p w14:paraId="1077AC20" w14:textId="77777777" w:rsidR="0059327E" w:rsidRDefault="00000000">
      <w:pPr>
        <w:pStyle w:val="a4"/>
        <w:numPr>
          <w:ilvl w:val="1"/>
          <w:numId w:val="3"/>
        </w:numPr>
        <w:tabs>
          <w:tab w:val="left" w:pos="1267"/>
        </w:tabs>
        <w:ind w:right="166" w:firstLine="708"/>
        <w:jc w:val="both"/>
      </w:pPr>
      <w:r>
        <w:t>В случае не указания в назначении платежа сведений, перечисленных в п. 2.2. настоящего договора, задаток будет считаться неоплаченным. Организатор торгов не вправе распоряжаться денежными средствами, поступившими на расчетный счет должника в качестве задатка.</w:t>
      </w:r>
    </w:p>
    <w:p w14:paraId="5A130D62" w14:textId="77777777" w:rsidR="0059327E" w:rsidRDefault="00000000">
      <w:pPr>
        <w:pStyle w:val="a4"/>
        <w:numPr>
          <w:ilvl w:val="1"/>
          <w:numId w:val="3"/>
        </w:numPr>
        <w:tabs>
          <w:tab w:val="left" w:pos="1253"/>
        </w:tabs>
        <w:ind w:right="167" w:firstLine="708"/>
        <w:jc w:val="both"/>
      </w:pPr>
      <w:r>
        <w:t xml:space="preserve">На денежные средства, перечисленные в соответствии с настоящим договором, проценты не </w:t>
      </w:r>
      <w:r>
        <w:rPr>
          <w:spacing w:val="-2"/>
        </w:rPr>
        <w:t>начисляются.</w:t>
      </w:r>
    </w:p>
    <w:p w14:paraId="27F54690" w14:textId="77777777" w:rsidR="0059327E" w:rsidRDefault="00000000">
      <w:pPr>
        <w:pStyle w:val="1"/>
        <w:numPr>
          <w:ilvl w:val="0"/>
          <w:numId w:val="4"/>
        </w:numPr>
        <w:tabs>
          <w:tab w:val="left" w:pos="2660"/>
        </w:tabs>
        <w:spacing w:before="247" w:line="250" w:lineRule="exact"/>
        <w:ind w:left="2660" w:hanging="220"/>
        <w:jc w:val="left"/>
      </w:pPr>
      <w:r>
        <w:t>ПОРЯДОК</w:t>
      </w:r>
      <w:r>
        <w:rPr>
          <w:spacing w:val="-9"/>
        </w:rPr>
        <w:t xml:space="preserve"> </w:t>
      </w:r>
      <w:r>
        <w:t>ВОЗВРАТА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УДЕРЖАНИЯ</w:t>
      </w:r>
      <w:r>
        <w:rPr>
          <w:spacing w:val="-7"/>
        </w:rPr>
        <w:t xml:space="preserve"> </w:t>
      </w:r>
      <w:r>
        <w:rPr>
          <w:spacing w:val="-2"/>
        </w:rPr>
        <w:t>ЗАДАТКА</w:t>
      </w:r>
    </w:p>
    <w:p w14:paraId="07A0D39D" w14:textId="77777777" w:rsidR="0059327E" w:rsidRDefault="00000000">
      <w:pPr>
        <w:pStyle w:val="a4"/>
        <w:numPr>
          <w:ilvl w:val="1"/>
          <w:numId w:val="2"/>
        </w:numPr>
        <w:tabs>
          <w:tab w:val="left" w:pos="1235"/>
        </w:tabs>
        <w:spacing w:line="250" w:lineRule="exact"/>
        <w:ind w:hanging="386"/>
      </w:pPr>
      <w:r>
        <w:t>Задаток</w:t>
      </w:r>
      <w:r>
        <w:rPr>
          <w:spacing w:val="-4"/>
        </w:rPr>
        <w:t xml:space="preserve"> </w:t>
      </w:r>
      <w:r>
        <w:t>возвращается</w:t>
      </w:r>
      <w:r>
        <w:rPr>
          <w:spacing w:val="-6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6"/>
        </w:rPr>
        <w:t xml:space="preserve"> </w:t>
      </w:r>
      <w:r>
        <w:t>пяти</w:t>
      </w:r>
      <w:r>
        <w:rPr>
          <w:spacing w:val="-4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подписания</w:t>
      </w:r>
      <w:r>
        <w:rPr>
          <w:spacing w:val="-5"/>
        </w:rPr>
        <w:t xml:space="preserve"> </w:t>
      </w:r>
      <w:r>
        <w:t>протокола</w:t>
      </w:r>
      <w:r>
        <w:rPr>
          <w:spacing w:val="-2"/>
        </w:rPr>
        <w:t xml:space="preserve"> </w:t>
      </w:r>
      <w:r>
        <w:rPr>
          <w:spacing w:val="-10"/>
        </w:rPr>
        <w:t>о</w:t>
      </w:r>
    </w:p>
    <w:p w14:paraId="3FE2E495" w14:textId="77777777" w:rsidR="0059327E" w:rsidRDefault="0059327E">
      <w:pPr>
        <w:pStyle w:val="a4"/>
        <w:spacing w:line="250" w:lineRule="exact"/>
        <w:jc w:val="left"/>
        <w:sectPr w:rsidR="0059327E">
          <w:type w:val="continuous"/>
          <w:pgSz w:w="11900" w:h="16850"/>
          <w:pgMar w:top="1120" w:right="566" w:bottom="280" w:left="992" w:header="720" w:footer="720" w:gutter="0"/>
          <w:cols w:space="720"/>
        </w:sectPr>
      </w:pPr>
    </w:p>
    <w:p w14:paraId="7E680AF5" w14:textId="77777777" w:rsidR="0059327E" w:rsidRDefault="00000000">
      <w:pPr>
        <w:pStyle w:val="a3"/>
        <w:spacing w:before="63"/>
        <w:ind w:right="167" w:firstLine="708"/>
        <w:jc w:val="both"/>
      </w:pPr>
      <w:r>
        <w:lastRenderedPageBreak/>
        <w:t>результатах проведения торгов, если он не признан Победителем открытых торгов или не</w:t>
      </w:r>
      <w:r>
        <w:rPr>
          <w:spacing w:val="40"/>
        </w:rPr>
        <w:t xml:space="preserve"> </w:t>
      </w:r>
      <w:r>
        <w:t>является единственным заявителем, подавшим заявку.</w:t>
      </w:r>
    </w:p>
    <w:p w14:paraId="7879493E" w14:textId="77777777" w:rsidR="0059327E" w:rsidRDefault="00000000">
      <w:pPr>
        <w:pStyle w:val="a4"/>
        <w:numPr>
          <w:ilvl w:val="1"/>
          <w:numId w:val="2"/>
        </w:numPr>
        <w:tabs>
          <w:tab w:val="left" w:pos="1235"/>
        </w:tabs>
        <w:spacing w:before="1" w:line="253" w:lineRule="exact"/>
        <w:ind w:hanging="386"/>
        <w:jc w:val="both"/>
      </w:pPr>
      <w:r>
        <w:t>Задаток</w:t>
      </w:r>
      <w:r>
        <w:rPr>
          <w:spacing w:val="-6"/>
        </w:rPr>
        <w:t xml:space="preserve"> </w:t>
      </w:r>
      <w:r>
        <w:t>возвращается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расчетный</w:t>
      </w:r>
      <w:r>
        <w:rPr>
          <w:spacing w:val="-3"/>
        </w:rPr>
        <w:t xml:space="preserve"> </w:t>
      </w:r>
      <w:r>
        <w:t>счет,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была</w:t>
      </w:r>
      <w:r>
        <w:rPr>
          <w:spacing w:val="-6"/>
        </w:rPr>
        <w:t xml:space="preserve"> </w:t>
      </w:r>
      <w:r>
        <w:t>произведена</w:t>
      </w:r>
      <w:r>
        <w:rPr>
          <w:spacing w:val="-6"/>
        </w:rPr>
        <w:t xml:space="preserve"> </w:t>
      </w:r>
      <w:r>
        <w:t>оплата</w:t>
      </w:r>
      <w:r>
        <w:rPr>
          <w:spacing w:val="-3"/>
        </w:rPr>
        <w:t xml:space="preserve"> </w:t>
      </w:r>
      <w:r>
        <w:rPr>
          <w:spacing w:val="-2"/>
        </w:rPr>
        <w:t>задатка.</w:t>
      </w:r>
    </w:p>
    <w:p w14:paraId="5FFBD39F" w14:textId="77777777" w:rsidR="0059327E" w:rsidRDefault="00000000">
      <w:pPr>
        <w:pStyle w:val="a4"/>
        <w:numPr>
          <w:ilvl w:val="1"/>
          <w:numId w:val="2"/>
        </w:numPr>
        <w:tabs>
          <w:tab w:val="left" w:pos="1258"/>
        </w:tabs>
        <w:ind w:left="140" w:right="165" w:firstLine="708"/>
        <w:jc w:val="both"/>
      </w:pPr>
      <w:r>
        <w:t xml:space="preserve">Задаток не подлежит возврату Победителю открытых торгов или единственному участнику, заявка которого на участие в торгах соответствует условиям </w:t>
      </w:r>
      <w:proofErr w:type="gramStart"/>
      <w:r>
        <w:t>торгов</w:t>
      </w:r>
      <w:proofErr w:type="gramEnd"/>
      <w:r>
        <w:t xml:space="preserve"> и этот участник не отказался от заключения договора купли-продажи.</w:t>
      </w:r>
    </w:p>
    <w:p w14:paraId="5AF25D97" w14:textId="77777777" w:rsidR="0059327E" w:rsidRDefault="00000000">
      <w:pPr>
        <w:pStyle w:val="a4"/>
        <w:numPr>
          <w:ilvl w:val="1"/>
          <w:numId w:val="2"/>
        </w:numPr>
        <w:tabs>
          <w:tab w:val="left" w:pos="1255"/>
        </w:tabs>
        <w:ind w:left="140" w:right="168" w:firstLine="708"/>
        <w:jc w:val="both"/>
      </w:pPr>
      <w:r>
        <w:t>Задаток не возвращается в случае заключения договора купли-продажи, но не перечисления денежных средств в оплату лота в течении 30 дней.</w:t>
      </w:r>
    </w:p>
    <w:p w14:paraId="1EFD5A1A" w14:textId="77777777" w:rsidR="0059327E" w:rsidRDefault="0059327E">
      <w:pPr>
        <w:pStyle w:val="a3"/>
        <w:spacing w:before="3"/>
        <w:ind w:left="0"/>
      </w:pPr>
    </w:p>
    <w:p w14:paraId="78764EAA" w14:textId="77777777" w:rsidR="0059327E" w:rsidRDefault="00000000">
      <w:pPr>
        <w:pStyle w:val="1"/>
        <w:numPr>
          <w:ilvl w:val="0"/>
          <w:numId w:val="4"/>
        </w:numPr>
        <w:tabs>
          <w:tab w:val="left" w:pos="2790"/>
        </w:tabs>
        <w:spacing w:line="251" w:lineRule="exact"/>
        <w:ind w:left="2790" w:hanging="220"/>
        <w:jc w:val="left"/>
      </w:pPr>
      <w:r>
        <w:t>СРОК</w:t>
      </w:r>
      <w:r>
        <w:rPr>
          <w:spacing w:val="-8"/>
        </w:rPr>
        <w:t xml:space="preserve"> </w:t>
      </w:r>
      <w:r>
        <w:t>ДЕЙСТВИЯ</w:t>
      </w:r>
      <w:r>
        <w:rPr>
          <w:spacing w:val="-11"/>
        </w:rPr>
        <w:t xml:space="preserve"> </w:t>
      </w:r>
      <w:r>
        <w:t>НАСТОЯЩЕГО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14:paraId="6DB4CAF0" w14:textId="77777777" w:rsidR="0059327E" w:rsidRDefault="00000000">
      <w:pPr>
        <w:pStyle w:val="a4"/>
        <w:numPr>
          <w:ilvl w:val="1"/>
          <w:numId w:val="1"/>
        </w:numPr>
        <w:tabs>
          <w:tab w:val="left" w:pos="1262"/>
        </w:tabs>
        <w:ind w:right="167" w:firstLine="708"/>
        <w:jc w:val="both"/>
      </w:pPr>
      <w:r>
        <w:t>Настоящий</w:t>
      </w:r>
      <w:r>
        <w:rPr>
          <w:spacing w:val="26"/>
        </w:rPr>
        <w:t xml:space="preserve"> </w:t>
      </w:r>
      <w:r>
        <w:t>Договор</w:t>
      </w:r>
      <w:r>
        <w:rPr>
          <w:spacing w:val="25"/>
        </w:rPr>
        <w:t xml:space="preserve"> </w:t>
      </w:r>
      <w:r>
        <w:t>вступает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силу</w:t>
      </w:r>
      <w:r>
        <w:rPr>
          <w:spacing w:val="24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момента</w:t>
      </w:r>
      <w:r>
        <w:rPr>
          <w:spacing w:val="26"/>
        </w:rPr>
        <w:t xml:space="preserve"> </w:t>
      </w:r>
      <w:r>
        <w:t>перечисления</w:t>
      </w:r>
      <w:r>
        <w:rPr>
          <w:spacing w:val="27"/>
        </w:rPr>
        <w:t xml:space="preserve"> </w:t>
      </w:r>
      <w:r>
        <w:t>Задатка</w:t>
      </w:r>
      <w:r>
        <w:rPr>
          <w:spacing w:val="25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счет,</w:t>
      </w:r>
      <w:r>
        <w:rPr>
          <w:spacing w:val="26"/>
        </w:rPr>
        <w:t xml:space="preserve"> </w:t>
      </w:r>
      <w:r>
        <w:t>указанный</w:t>
      </w:r>
      <w:r>
        <w:rPr>
          <w:spacing w:val="30"/>
        </w:rPr>
        <w:t xml:space="preserve"> </w:t>
      </w:r>
      <w:r>
        <w:t>в п. 1.1 настоящего Договора, и действует до полного исполнения принятых Сторонами обязательств.</w:t>
      </w:r>
    </w:p>
    <w:p w14:paraId="4BDA4AB4" w14:textId="77777777" w:rsidR="0059327E" w:rsidRDefault="00000000">
      <w:pPr>
        <w:pStyle w:val="a4"/>
        <w:numPr>
          <w:ilvl w:val="1"/>
          <w:numId w:val="1"/>
        </w:numPr>
        <w:tabs>
          <w:tab w:val="left" w:pos="1253"/>
        </w:tabs>
        <w:ind w:right="164" w:firstLine="708"/>
        <w:jc w:val="both"/>
      </w:pPr>
      <w: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</w:t>
      </w:r>
      <w:r>
        <w:rPr>
          <w:spacing w:val="-2"/>
        </w:rPr>
        <w:t xml:space="preserve"> </w:t>
      </w:r>
      <w:r>
        <w:t>переговоров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передаются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разрешение в</w:t>
      </w:r>
      <w:r>
        <w:rPr>
          <w:spacing w:val="-2"/>
        </w:rPr>
        <w:t xml:space="preserve"> </w:t>
      </w:r>
      <w:r>
        <w:t>Арбитражный</w:t>
      </w:r>
      <w:r>
        <w:rPr>
          <w:spacing w:val="-2"/>
        </w:rPr>
        <w:t xml:space="preserve"> </w:t>
      </w:r>
      <w:r>
        <w:t>суд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месту</w:t>
      </w:r>
      <w:r>
        <w:rPr>
          <w:spacing w:val="-3"/>
        </w:rPr>
        <w:t xml:space="preserve"> </w:t>
      </w:r>
      <w:r>
        <w:t>нахождения</w:t>
      </w:r>
      <w:r>
        <w:rPr>
          <w:spacing w:val="-2"/>
        </w:rPr>
        <w:t xml:space="preserve"> </w:t>
      </w:r>
      <w:r>
        <w:t xml:space="preserve">финансового </w:t>
      </w:r>
      <w:r>
        <w:rPr>
          <w:spacing w:val="-2"/>
        </w:rPr>
        <w:t>управляющего.</w:t>
      </w:r>
    </w:p>
    <w:p w14:paraId="1070BC6D" w14:textId="77777777" w:rsidR="0059327E" w:rsidRDefault="0059327E">
      <w:pPr>
        <w:pStyle w:val="a3"/>
        <w:spacing w:before="4"/>
        <w:ind w:left="0"/>
      </w:pPr>
    </w:p>
    <w:p w14:paraId="4FF95DB1" w14:textId="77777777" w:rsidR="0059327E" w:rsidRDefault="00000000">
      <w:pPr>
        <w:pStyle w:val="a4"/>
        <w:numPr>
          <w:ilvl w:val="0"/>
          <w:numId w:val="4"/>
        </w:numPr>
        <w:tabs>
          <w:tab w:val="left" w:pos="1813"/>
        </w:tabs>
        <w:ind w:left="1813" w:hanging="220"/>
        <w:jc w:val="left"/>
        <w:rPr>
          <w:b/>
        </w:rPr>
      </w:pPr>
      <w:r>
        <w:rPr>
          <w:b/>
        </w:rPr>
        <w:t>МЕСТО</w:t>
      </w:r>
      <w:r>
        <w:rPr>
          <w:b/>
          <w:spacing w:val="-10"/>
        </w:rPr>
        <w:t xml:space="preserve"> </w:t>
      </w:r>
      <w:r>
        <w:rPr>
          <w:b/>
        </w:rPr>
        <w:t>НАХОЖДЕНИЯ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БАНКОВСКИЕ</w:t>
      </w:r>
      <w:r>
        <w:rPr>
          <w:b/>
          <w:spacing w:val="-9"/>
        </w:rPr>
        <w:t xml:space="preserve"> </w:t>
      </w:r>
      <w:r>
        <w:rPr>
          <w:b/>
        </w:rPr>
        <w:t>РЕКВИЗИТЫ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СТОРОН</w:t>
      </w:r>
    </w:p>
    <w:p w14:paraId="2C8C1CB4" w14:textId="77777777" w:rsidR="0059327E" w:rsidRDefault="0059327E">
      <w:pPr>
        <w:pStyle w:val="a3"/>
        <w:spacing w:before="111"/>
        <w:ind w:left="0"/>
        <w:rPr>
          <w:b/>
          <w:sz w:val="20"/>
        </w:rPr>
      </w:pPr>
    </w:p>
    <w:tbl>
      <w:tblPr>
        <w:tblStyle w:val="TableNormal"/>
        <w:tblW w:w="0" w:type="auto"/>
        <w:tblInd w:w="33" w:type="dxa"/>
        <w:tblLayout w:type="fixed"/>
        <w:tblLook w:val="01E0" w:firstRow="1" w:lastRow="1" w:firstColumn="1" w:lastColumn="1" w:noHBand="0" w:noVBand="0"/>
      </w:tblPr>
      <w:tblGrid>
        <w:gridCol w:w="4734"/>
        <w:gridCol w:w="5490"/>
      </w:tblGrid>
      <w:tr w:rsidR="0059327E" w14:paraId="2A3E27A5" w14:textId="77777777">
        <w:trPr>
          <w:trHeight w:val="303"/>
        </w:trPr>
        <w:tc>
          <w:tcPr>
            <w:tcW w:w="4734" w:type="dxa"/>
          </w:tcPr>
          <w:p w14:paraId="1635F139" w14:textId="77777777" w:rsidR="0059327E" w:rsidRDefault="00000000">
            <w:pPr>
              <w:pStyle w:val="TableParagraph"/>
              <w:spacing w:line="221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Организатор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торгов</w:t>
            </w:r>
          </w:p>
        </w:tc>
        <w:tc>
          <w:tcPr>
            <w:tcW w:w="5490" w:type="dxa"/>
          </w:tcPr>
          <w:p w14:paraId="2E73C44A" w14:textId="77777777" w:rsidR="0059327E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Заявитель</w:t>
            </w:r>
          </w:p>
        </w:tc>
      </w:tr>
      <w:tr w:rsidR="0059327E" w14:paraId="58AFE585" w14:textId="77777777">
        <w:trPr>
          <w:trHeight w:val="2778"/>
        </w:trPr>
        <w:tc>
          <w:tcPr>
            <w:tcW w:w="4734" w:type="dxa"/>
          </w:tcPr>
          <w:p w14:paraId="272FB320" w14:textId="344F81B8" w:rsidR="0059327E" w:rsidRDefault="001448BD" w:rsidP="001448BD">
            <w:pPr>
              <w:pStyle w:val="TableParagraph"/>
              <w:spacing w:before="77"/>
              <w:ind w:left="50" w:right="77"/>
              <w:jc w:val="both"/>
              <w:rPr>
                <w:sz w:val="16"/>
              </w:rPr>
            </w:pPr>
            <w:r w:rsidRPr="001448BD">
              <w:rPr>
                <w:b/>
                <w:sz w:val="16"/>
              </w:rPr>
              <w:t>Организатор торгов – финансовый управляющий Иноземцева Станислава Александровича –</w:t>
            </w:r>
            <w:r>
              <w:rPr>
                <w:b/>
                <w:sz w:val="16"/>
              </w:rPr>
              <w:t xml:space="preserve"> </w:t>
            </w:r>
            <w:r w:rsidRPr="001448BD">
              <w:rPr>
                <w:b/>
                <w:sz w:val="16"/>
              </w:rPr>
              <w:t>Дорохин</w:t>
            </w:r>
            <w:r w:rsidRPr="001448BD">
              <w:rPr>
                <w:b/>
                <w:sz w:val="16"/>
              </w:rPr>
              <w:tab/>
              <w:t>Юрий</w:t>
            </w:r>
            <w:r>
              <w:rPr>
                <w:b/>
                <w:sz w:val="16"/>
              </w:rPr>
              <w:t xml:space="preserve"> </w:t>
            </w:r>
            <w:r w:rsidRPr="001448BD">
              <w:rPr>
                <w:b/>
                <w:sz w:val="16"/>
              </w:rPr>
              <w:t>Николаевич</w:t>
            </w:r>
            <w:r w:rsidRPr="001448BD">
              <w:rPr>
                <w:b/>
                <w:sz w:val="16"/>
              </w:rPr>
              <w:tab/>
              <w:t>(ИНН</w:t>
            </w:r>
            <w:r w:rsidRPr="001448BD">
              <w:rPr>
                <w:b/>
                <w:sz w:val="16"/>
              </w:rPr>
              <w:tab/>
              <w:t>616406246312;</w:t>
            </w:r>
            <w:r w:rsidRPr="001448BD">
              <w:rPr>
                <w:b/>
                <w:sz w:val="16"/>
              </w:rPr>
              <w:tab/>
              <w:t>СНИЛС</w:t>
            </w:r>
            <w:r w:rsidRPr="001448BD">
              <w:rPr>
                <w:b/>
                <w:sz w:val="16"/>
              </w:rPr>
              <w:tab/>
              <w:t>206-782-917</w:t>
            </w:r>
            <w:r w:rsidRPr="001448BD">
              <w:rPr>
                <w:b/>
                <w:sz w:val="16"/>
              </w:rPr>
              <w:tab/>
              <w:t>85)</w:t>
            </w:r>
            <w:r w:rsidRPr="001448BD">
              <w:rPr>
                <w:b/>
                <w:sz w:val="16"/>
              </w:rPr>
              <w:tab/>
              <w:t>-</w:t>
            </w:r>
            <w:r w:rsidRPr="001448BD">
              <w:rPr>
                <w:b/>
                <w:sz w:val="16"/>
              </w:rPr>
              <w:tab/>
              <w:t>член</w:t>
            </w:r>
            <w:r w:rsidRPr="001448BD">
              <w:rPr>
                <w:b/>
                <w:sz w:val="16"/>
              </w:rPr>
              <w:tab/>
              <w:t>Союза</w:t>
            </w:r>
            <w:r>
              <w:rPr>
                <w:b/>
                <w:sz w:val="16"/>
              </w:rPr>
              <w:t xml:space="preserve"> </w:t>
            </w:r>
            <w:r w:rsidRPr="001448BD">
              <w:rPr>
                <w:b/>
                <w:sz w:val="16"/>
              </w:rPr>
              <w:t xml:space="preserve">«Саморегулируемая организация «Гильдия арбитражных управляющих». Регистрационный номер в реестре ФРС №23493, дата регистрации 20.12.2024 г. Адрес для направления корреспонденции: 344007, г. </w:t>
            </w:r>
            <w:proofErr w:type="spellStart"/>
            <w:r w:rsidRPr="001448BD">
              <w:rPr>
                <w:b/>
                <w:sz w:val="16"/>
              </w:rPr>
              <w:t>Ростов</w:t>
            </w:r>
            <w:proofErr w:type="spellEnd"/>
            <w:r w:rsidRPr="001448BD">
              <w:rPr>
                <w:b/>
                <w:sz w:val="16"/>
              </w:rPr>
              <w:t>-на-Дону, а/я 9058. Контактный номер тел.: +7 993 088 40 47, действующий на основании Решения Арбитражного суда города Москвы по делу №А40-15990/2025 от 03.03.2025</w:t>
            </w:r>
          </w:p>
        </w:tc>
        <w:tc>
          <w:tcPr>
            <w:tcW w:w="5490" w:type="dxa"/>
          </w:tcPr>
          <w:p w14:paraId="6BF7881F" w14:textId="77777777" w:rsidR="0059327E" w:rsidRDefault="00000000">
            <w:pPr>
              <w:pStyle w:val="TableParagraph"/>
              <w:tabs>
                <w:tab w:val="left" w:pos="5472"/>
              </w:tabs>
              <w:spacing w:before="77" w:line="183" w:lineRule="exact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122E01A1" w14:textId="77777777" w:rsidR="0059327E" w:rsidRDefault="00000000">
            <w:pPr>
              <w:pStyle w:val="TableParagraph"/>
              <w:tabs>
                <w:tab w:val="left" w:pos="5472"/>
              </w:tabs>
              <w:spacing w:line="183" w:lineRule="exact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0A01346A" w14:textId="77777777" w:rsidR="0059327E" w:rsidRDefault="00000000">
            <w:pPr>
              <w:pStyle w:val="TableParagraph"/>
              <w:tabs>
                <w:tab w:val="left" w:pos="5475"/>
              </w:tabs>
              <w:spacing w:before="1" w:line="183" w:lineRule="exact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6B447F73" w14:textId="77777777" w:rsidR="0059327E" w:rsidRDefault="00000000">
            <w:pPr>
              <w:pStyle w:val="TableParagraph"/>
              <w:tabs>
                <w:tab w:val="left" w:pos="5472"/>
              </w:tabs>
              <w:spacing w:line="183" w:lineRule="exact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3DDA60C7" w14:textId="77777777" w:rsidR="0059327E" w:rsidRDefault="00000000">
            <w:pPr>
              <w:pStyle w:val="TableParagraph"/>
              <w:tabs>
                <w:tab w:val="left" w:pos="5475"/>
              </w:tabs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7DBF91D3" w14:textId="77777777" w:rsidR="0059327E" w:rsidRDefault="00000000">
            <w:pPr>
              <w:pStyle w:val="TableParagraph"/>
              <w:tabs>
                <w:tab w:val="left" w:pos="5472"/>
              </w:tabs>
              <w:spacing w:before="1" w:line="183" w:lineRule="exact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394A3C32" w14:textId="77777777" w:rsidR="0059327E" w:rsidRDefault="00000000">
            <w:pPr>
              <w:pStyle w:val="TableParagraph"/>
              <w:tabs>
                <w:tab w:val="left" w:pos="5474"/>
              </w:tabs>
              <w:spacing w:line="183" w:lineRule="exact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6FF41D68" w14:textId="77777777" w:rsidR="0059327E" w:rsidRDefault="00000000">
            <w:pPr>
              <w:pStyle w:val="TableParagraph"/>
              <w:tabs>
                <w:tab w:val="left" w:pos="5472"/>
              </w:tabs>
              <w:spacing w:before="1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0319176B" w14:textId="77777777" w:rsidR="0059327E" w:rsidRDefault="00000000">
            <w:pPr>
              <w:pStyle w:val="TableParagraph"/>
              <w:tabs>
                <w:tab w:val="left" w:pos="5472"/>
              </w:tabs>
              <w:spacing w:before="1" w:line="183" w:lineRule="exact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74A4286D" w14:textId="77777777" w:rsidR="0059327E" w:rsidRDefault="00000000">
            <w:pPr>
              <w:pStyle w:val="TableParagraph"/>
              <w:tabs>
                <w:tab w:val="left" w:pos="5472"/>
              </w:tabs>
              <w:spacing w:line="183" w:lineRule="exact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59327E" w14:paraId="416816DE" w14:textId="77777777">
        <w:trPr>
          <w:trHeight w:val="1081"/>
        </w:trPr>
        <w:tc>
          <w:tcPr>
            <w:tcW w:w="4734" w:type="dxa"/>
          </w:tcPr>
          <w:p w14:paraId="6F04FCE6" w14:textId="77777777" w:rsidR="0059327E" w:rsidRDefault="0059327E">
            <w:pPr>
              <w:pStyle w:val="TableParagraph"/>
              <w:ind w:left="0"/>
              <w:rPr>
                <w:b/>
                <w:sz w:val="18"/>
              </w:rPr>
            </w:pPr>
          </w:p>
          <w:p w14:paraId="2D66FEBD" w14:textId="77777777" w:rsidR="0059327E" w:rsidRDefault="0059327E">
            <w:pPr>
              <w:pStyle w:val="TableParagraph"/>
              <w:ind w:left="0"/>
              <w:rPr>
                <w:b/>
                <w:sz w:val="18"/>
              </w:rPr>
            </w:pPr>
          </w:p>
          <w:p w14:paraId="634763D0" w14:textId="77777777" w:rsidR="0059327E" w:rsidRDefault="0059327E">
            <w:pPr>
              <w:pStyle w:val="TableParagraph"/>
              <w:ind w:left="0"/>
              <w:rPr>
                <w:b/>
                <w:sz w:val="18"/>
              </w:rPr>
            </w:pPr>
          </w:p>
          <w:p w14:paraId="44CD0385" w14:textId="77777777" w:rsidR="0059327E" w:rsidRDefault="0059327E">
            <w:pPr>
              <w:pStyle w:val="TableParagraph"/>
              <w:spacing w:before="24"/>
              <w:ind w:left="0"/>
              <w:rPr>
                <w:b/>
                <w:sz w:val="18"/>
              </w:rPr>
            </w:pPr>
          </w:p>
          <w:p w14:paraId="080CE0CF" w14:textId="77777777" w:rsidR="0059327E" w:rsidRDefault="00000000">
            <w:pPr>
              <w:pStyle w:val="TableParagraph"/>
              <w:tabs>
                <w:tab w:val="left" w:pos="2652"/>
              </w:tabs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18"/>
              </w:rPr>
              <w:t>Дорохин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Ю.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Н.</w:t>
            </w:r>
            <w:r>
              <w:rPr>
                <w:spacing w:val="-5"/>
                <w:sz w:val="20"/>
              </w:rPr>
              <w:t>/</w:t>
            </w:r>
          </w:p>
        </w:tc>
        <w:tc>
          <w:tcPr>
            <w:tcW w:w="5490" w:type="dxa"/>
          </w:tcPr>
          <w:p w14:paraId="7119105B" w14:textId="77777777" w:rsidR="0059327E" w:rsidRDefault="0059327E">
            <w:pPr>
              <w:pStyle w:val="TableParagraph"/>
              <w:ind w:left="0"/>
              <w:rPr>
                <w:b/>
                <w:sz w:val="20"/>
              </w:rPr>
            </w:pPr>
          </w:p>
          <w:p w14:paraId="699564DF" w14:textId="77777777" w:rsidR="0059327E" w:rsidRDefault="0059327E">
            <w:pPr>
              <w:pStyle w:val="TableParagraph"/>
              <w:ind w:left="0"/>
              <w:rPr>
                <w:b/>
                <w:sz w:val="20"/>
              </w:rPr>
            </w:pPr>
          </w:p>
          <w:p w14:paraId="234BBBEB" w14:textId="77777777" w:rsidR="0059327E" w:rsidRDefault="0059327E">
            <w:pPr>
              <w:pStyle w:val="TableParagraph"/>
              <w:spacing w:before="162"/>
              <w:ind w:left="0"/>
              <w:rPr>
                <w:b/>
                <w:sz w:val="20"/>
              </w:rPr>
            </w:pPr>
          </w:p>
          <w:p w14:paraId="2B74F858" w14:textId="77777777" w:rsidR="0059327E" w:rsidRDefault="00000000">
            <w:pPr>
              <w:pStyle w:val="TableParagraph"/>
              <w:tabs>
                <w:tab w:val="left" w:pos="2981"/>
                <w:tab w:val="left" w:pos="4637"/>
              </w:tabs>
              <w:spacing w:line="210" w:lineRule="exact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</w:p>
        </w:tc>
      </w:tr>
    </w:tbl>
    <w:p w14:paraId="514226C0" w14:textId="77777777" w:rsidR="000F609D" w:rsidRDefault="000F609D"/>
    <w:sectPr w:rsidR="000F609D">
      <w:pgSz w:w="11900" w:h="16850"/>
      <w:pgMar w:top="88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522B"/>
    <w:multiLevelType w:val="multilevel"/>
    <w:tmpl w:val="00D43618"/>
    <w:lvl w:ilvl="0">
      <w:start w:val="1"/>
      <w:numFmt w:val="decimal"/>
      <w:lvlText w:val="%1."/>
      <w:lvlJc w:val="left"/>
      <w:pPr>
        <w:ind w:left="4065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757" w:hanging="3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5" w:hanging="3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53" w:hanging="3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51" w:hanging="3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9" w:hanging="3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7" w:hanging="3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5" w:hanging="397"/>
      </w:pPr>
      <w:rPr>
        <w:rFonts w:hint="default"/>
        <w:lang w:val="ru-RU" w:eastAsia="en-US" w:bidi="ar-SA"/>
      </w:rPr>
    </w:lvl>
  </w:abstractNum>
  <w:abstractNum w:abstractNumId="1" w15:restartNumberingAfterBreak="0">
    <w:nsid w:val="1ACE107F"/>
    <w:multiLevelType w:val="multilevel"/>
    <w:tmpl w:val="198EBD86"/>
    <w:lvl w:ilvl="0">
      <w:start w:val="3"/>
      <w:numFmt w:val="decimal"/>
      <w:lvlText w:val="%1"/>
      <w:lvlJc w:val="left"/>
      <w:pPr>
        <w:ind w:left="1235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5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60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0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0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0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0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0" w:hanging="387"/>
      </w:pPr>
      <w:rPr>
        <w:rFonts w:hint="default"/>
        <w:lang w:val="ru-RU" w:eastAsia="en-US" w:bidi="ar-SA"/>
      </w:rPr>
    </w:lvl>
  </w:abstractNum>
  <w:abstractNum w:abstractNumId="2" w15:restartNumberingAfterBreak="0">
    <w:nsid w:val="37FF6294"/>
    <w:multiLevelType w:val="multilevel"/>
    <w:tmpl w:val="34981BEE"/>
    <w:lvl w:ilvl="0">
      <w:start w:val="4"/>
      <w:numFmt w:val="decimal"/>
      <w:lvlText w:val="%1"/>
      <w:lvlJc w:val="left"/>
      <w:pPr>
        <w:ind w:left="140" w:hanging="4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80" w:hanging="4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0" w:hanging="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416"/>
      </w:pPr>
      <w:rPr>
        <w:rFonts w:hint="default"/>
        <w:lang w:val="ru-RU" w:eastAsia="en-US" w:bidi="ar-SA"/>
      </w:rPr>
    </w:lvl>
  </w:abstractNum>
  <w:abstractNum w:abstractNumId="3" w15:restartNumberingAfterBreak="0">
    <w:nsid w:val="78675455"/>
    <w:multiLevelType w:val="multilevel"/>
    <w:tmpl w:val="2EE2EF08"/>
    <w:lvl w:ilvl="0">
      <w:start w:val="2"/>
      <w:numFmt w:val="decimal"/>
      <w:lvlText w:val="%1"/>
      <w:lvlJc w:val="left"/>
      <w:pPr>
        <w:ind w:left="140" w:hanging="3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3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80" w:hanging="3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0" w:hanging="3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3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3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3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3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396"/>
      </w:pPr>
      <w:rPr>
        <w:rFonts w:hint="default"/>
        <w:lang w:val="ru-RU" w:eastAsia="en-US" w:bidi="ar-SA"/>
      </w:rPr>
    </w:lvl>
  </w:abstractNum>
  <w:num w:numId="1" w16cid:durableId="545607623">
    <w:abstractNumId w:val="2"/>
  </w:num>
  <w:num w:numId="2" w16cid:durableId="833032461">
    <w:abstractNumId w:val="1"/>
  </w:num>
  <w:num w:numId="3" w16cid:durableId="1779133060">
    <w:abstractNumId w:val="3"/>
  </w:num>
  <w:num w:numId="4" w16cid:durableId="1210605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327E"/>
    <w:rsid w:val="000F609D"/>
    <w:rsid w:val="001448BD"/>
    <w:rsid w:val="0059327E"/>
    <w:rsid w:val="0077396B"/>
    <w:rsid w:val="00F0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9CDE"/>
  <w15:docId w15:val="{941B6A32-AB1E-4BAF-B02B-03A9131D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hanging="22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675</Words>
  <Characters>3850</Characters>
  <Application>Microsoft Office Word</Application>
  <DocSecurity>0</DocSecurity>
  <Lines>32</Lines>
  <Paragraphs>9</Paragraphs>
  <ScaleCrop>false</ScaleCrop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2025-11-07T12:18:00Z</dcterms:created>
  <dcterms:modified xsi:type="dcterms:W3CDTF">2025-11-07T12:43:00Z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Word 2010</vt:lpwstr>
  </property>
</Properties>
</file>