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2E" w:rsidRDefault="00934F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Договор о задатке</w:t>
      </w:r>
    </w:p>
    <w:p w:rsidR="00F83B2E" w:rsidRDefault="006670C4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proofErr w:type="spellStart"/>
      <w:r>
        <w:rPr>
          <w:rFonts w:ascii="Times New Roman" w:hAnsi="Times New Roman"/>
          <w:color w:val="333333"/>
          <w:sz w:val="20"/>
          <w:szCs w:val="20"/>
        </w:rPr>
        <w:t>г.Новосибирск</w:t>
      </w:r>
      <w:proofErr w:type="spellEnd"/>
      <w:r w:rsidR="00934F7A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="00934F7A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="00934F7A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="00934F7A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="00934F7A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="00934F7A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="00934F7A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="00934F7A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  <w:t xml:space="preserve">                                      ________________________</w:t>
      </w:r>
    </w:p>
    <w:p w:rsidR="00F83B2E" w:rsidRDefault="00F83B2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Общество  с ограниченной ответственностью Сервисный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металлоцентр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Стиллайн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»,</w:t>
      </w:r>
      <w:r>
        <w:rPr>
          <w:rFonts w:ascii="Times New Roman" w:hAnsi="Times New Roman"/>
          <w:sz w:val="20"/>
          <w:szCs w:val="20"/>
          <w:lang w:eastAsia="ar-SA"/>
        </w:rPr>
        <w:t xml:space="preserve"> именуемое в дальнейшем «</w:t>
      </w:r>
      <w:r w:rsidR="006670C4">
        <w:rPr>
          <w:rFonts w:ascii="Times New Roman" w:hAnsi="Times New Roman"/>
          <w:sz w:val="20"/>
          <w:szCs w:val="20"/>
          <w:lang w:eastAsia="ar-SA"/>
        </w:rPr>
        <w:t>Продавец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eastAsia="ar-SA"/>
        </w:rPr>
        <w:t>»,</w:t>
      </w:r>
      <w:r w:rsidR="006670C4"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 xml:space="preserve">в лице </w:t>
      </w:r>
      <w:r>
        <w:rPr>
          <w:rFonts w:ascii="Times New Roman" w:hAnsi="Times New Roman"/>
          <w:sz w:val="20"/>
          <w:szCs w:val="20"/>
          <w:lang w:eastAsia="ru-RU"/>
        </w:rPr>
        <w:t xml:space="preserve">конкурсного управляющего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Ш</w:t>
      </w:r>
      <w:r>
        <w:rPr>
          <w:rFonts w:ascii="Times New Roman" w:hAnsi="Times New Roman"/>
          <w:sz w:val="20"/>
          <w:szCs w:val="20"/>
          <w:lang w:eastAsia="ar-SA"/>
        </w:rPr>
        <w:t>амсиева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 Айдара 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Жамильевича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, действующего на основании </w:t>
      </w:r>
      <w:r>
        <w:rPr>
          <w:rFonts w:ascii="Times New Roman" w:hAnsi="Times New Roman"/>
          <w:sz w:val="20"/>
          <w:szCs w:val="20"/>
          <w:lang w:eastAsia="ru-RU"/>
        </w:rPr>
        <w:t>Определения Арбитражного суда Новосибирской области от 14.06.2022 по делу №А45-38377/2019</w:t>
      </w:r>
      <w:r>
        <w:rPr>
          <w:rFonts w:ascii="Times New Roman" w:hAnsi="Times New Roman"/>
          <w:sz w:val="20"/>
          <w:szCs w:val="20"/>
          <w:lang w:eastAsia="ar-SA"/>
        </w:rPr>
        <w:t xml:space="preserve"> с одной стороны, именуемое в дальнейшем «Продавец», с одной стороны, и ________________, именуемый в дальнейшем «Заявитель/Участник», действующий на основании____________________________, с другой стороны, именуемые в дальнейшем “Стороны”, совместно именуемые Стороны, заключили настоящий Договор о нижеследующем: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 Договора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1.1. В соответствии с условиями настоящего договора Заявитель/Участник для участия в торгах по продаже имущества </w:t>
      </w:r>
      <w:r>
        <w:rPr>
          <w:rFonts w:ascii="Times New Roman" w:hAnsi="Times New Roman"/>
          <w:sz w:val="20"/>
          <w:szCs w:val="20"/>
        </w:rPr>
        <w:t>ООО СМЦ «</w:t>
      </w:r>
      <w:proofErr w:type="spellStart"/>
      <w:r>
        <w:rPr>
          <w:rFonts w:ascii="Times New Roman" w:hAnsi="Times New Roman"/>
          <w:sz w:val="20"/>
          <w:szCs w:val="20"/>
        </w:rPr>
        <w:t>Стиллайн</w:t>
      </w:r>
      <w:proofErr w:type="spellEnd"/>
      <w:r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  <w:lang w:eastAsia="ar-SA"/>
        </w:rPr>
        <w:t xml:space="preserve"> (далее – имущество) перечисляет денежные средства за Лот №___ в размере 20% от цены лота на специальный расчетный счет Продавца.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>1.2. Задаток вносится Заявителем/Участником в счет обеспечения исполнения обязательств по оплате продаваемого на торгах имущества согласно счету, указанному в реквизитах настоящего Договора.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внесения задатка</w:t>
      </w:r>
    </w:p>
    <w:p w:rsidR="00F83B2E" w:rsidRDefault="00934F7A">
      <w:pPr>
        <w:numPr>
          <w:ilvl w:val="1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 Задаток должен поступить не позднее срока окончания приема заявок и быть подтвержден на дату составления протокола об определении участников торгов</w:t>
      </w:r>
      <w:r>
        <w:rPr>
          <w:rFonts w:ascii="Times New Roman" w:hAnsi="Times New Roman"/>
          <w:sz w:val="20"/>
          <w:szCs w:val="20"/>
          <w:lang w:eastAsia="ar-SA"/>
        </w:rPr>
        <w:t>.</w:t>
      </w:r>
    </w:p>
    <w:p w:rsidR="00F83B2E" w:rsidRDefault="00934F7A">
      <w:pPr>
        <w:numPr>
          <w:ilvl w:val="1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 В случае не поступления суммы задатка в установленный срок обязательства Заявителя/Участника по внесению задатка считаются не выполненными. В этом случае Заявитель к участию в торгах не допускается.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возврата и удержания задатка</w:t>
      </w:r>
    </w:p>
    <w:p w:rsidR="00F83B2E" w:rsidRDefault="00934F7A">
      <w:pPr>
        <w:numPr>
          <w:ilvl w:val="1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 Задаток возвращается в случаях и сроки, которые установлены п.3.2., 3.3., 3.4. настоящего договора, путем перечисления суммы внесенного задатка на указанный Заявителем счет. 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   В случае если Заявитель не будет допущен к участию в торгах, Продавец обязуется возвратить сумму внесенного задатка в течение 5 (пяти) рабочих дней со дня подписания Протокола о результатах торгов. 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3.3.    В случае если Заявитель участвовал в торгах, но не признан Победителем торгов, Продавец  обязуется возвратить  сумму внесенного Заявителем  задатка в течение 5(пяти)  рабочих дней со дня подписания Протокола  о результатах торгов. 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    Внесенный задаток не возвращается в случае, если Заявитель, признанный победителем торгов:</w:t>
      </w:r>
    </w:p>
    <w:p w:rsidR="00F83B2E" w:rsidRDefault="00934F7A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уклонился от подписания  Договора купли-продажи, в установленный срок;</w:t>
      </w:r>
    </w:p>
    <w:p w:rsidR="00F83B2E" w:rsidRDefault="00934F7A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уклонился от оплаты продаваемого на торгах имущества в срок, установленный подписанным Сторонами Договором купли-продажи.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3.5.   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действия настоящего договора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 Настоящий договор вступает в силу с момента подписания его Сторонами и прекращает свое действие после исполнения Сторонами своих обязательств по нему.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   Споры и разногласия, связанные с заключением и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 с соблюдением претензионного порядка. Срок рассмотрения претензии – 15 дней с даты получения претензии Стороной настоящего договора.</w:t>
      </w:r>
    </w:p>
    <w:p w:rsidR="00F83B2E" w:rsidRDefault="00934F7A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   Настоящий договор составлен в двух экземплярах имеющих одинаковую юридическую силу, по одному для каждой из Сторон.</w:t>
      </w:r>
    </w:p>
    <w:p w:rsidR="00F83B2E" w:rsidRDefault="00F83B2E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</w:rPr>
      </w:pPr>
    </w:p>
    <w:p w:rsidR="00F83B2E" w:rsidRDefault="00934F7A">
      <w:pPr>
        <w:numPr>
          <w:ilvl w:val="0"/>
          <w:numId w:val="2"/>
        </w:numPr>
        <w:spacing w:after="0" w:line="240" w:lineRule="auto"/>
        <w:ind w:left="0" w:firstLine="39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Реквизиты и подписи сторон:</w:t>
      </w:r>
    </w:p>
    <w:tbl>
      <w:tblPr>
        <w:tblW w:w="9012" w:type="dxa"/>
        <w:tblInd w:w="628" w:type="dxa"/>
        <w:tblLook w:val="04A0" w:firstRow="1" w:lastRow="0" w:firstColumn="1" w:lastColumn="0" w:noHBand="0" w:noVBand="1"/>
      </w:tblPr>
      <w:tblGrid>
        <w:gridCol w:w="4500"/>
        <w:gridCol w:w="4512"/>
      </w:tblGrid>
      <w:tr w:rsidR="00F83B2E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B2E" w:rsidRDefault="00934F7A">
            <w:pPr>
              <w:tabs>
                <w:tab w:val="left" w:pos="36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Продавец:                                                      </w:t>
            </w:r>
          </w:p>
          <w:p w:rsidR="00F83B2E" w:rsidRDefault="00934F7A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Общество  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ограниченной ответственностью Сервисный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металлоцентр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Стиллайн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F83B2E" w:rsidRDefault="00934F7A">
            <w:pPr>
              <w:pStyle w:val="af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clip_ogrn"/>
            <w:bookmarkEnd w:id="1"/>
            <w:r>
              <w:rPr>
                <w:rFonts w:ascii="Times New Roman" w:hAnsi="Times New Roman"/>
                <w:sz w:val="20"/>
                <w:szCs w:val="20"/>
              </w:rPr>
              <w:t>ОГРН 1045401323692</w:t>
            </w:r>
          </w:p>
          <w:p w:rsidR="00F83B2E" w:rsidRDefault="00934F7A">
            <w:pPr>
              <w:pStyle w:val="afb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ИНН/КПП</w:t>
            </w:r>
            <w:bookmarkStart w:id="2" w:name="clip_inn"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  5403173750</w:t>
            </w:r>
            <w:bookmarkStart w:id="3" w:name="clip_kpp"/>
            <w:bookmarkEnd w:id="3"/>
            <w:r>
              <w:rPr>
                <w:rFonts w:ascii="Times New Roman" w:hAnsi="Times New Roman"/>
                <w:sz w:val="20"/>
                <w:szCs w:val="20"/>
              </w:rPr>
              <w:t>/540301001</w:t>
            </w:r>
          </w:p>
          <w:p w:rsidR="00F83B2E" w:rsidRDefault="00934F7A">
            <w:pPr>
              <w:pStyle w:val="af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630024, Новосибирская область, г. Новосибирск, ул. Сибиряков-Гвардейцев, д.50</w:t>
            </w:r>
          </w:p>
          <w:p w:rsidR="00F83B2E" w:rsidRDefault="00934F7A">
            <w:pPr>
              <w:tabs>
                <w:tab w:val="left" w:pos="-24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расчетного счета для внесения задатка: Получатель - ООО СМЦ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Стиллайн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ИНН/КПП 5403173750/540301001, № р/с 40702810200000000101 АО «БКС Банк», к/с 30101810145250000631 в ГУ ЦБ РФ по Центральному федеральному округу г. Москва, БИК 044525631. </w:t>
            </w:r>
          </w:p>
          <w:p w:rsidR="00F83B2E" w:rsidRDefault="00F83B2E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B2E" w:rsidRDefault="00934F7A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Конкурсный управляющий </w:t>
            </w:r>
          </w:p>
          <w:p w:rsidR="00F83B2E" w:rsidRDefault="00934F7A">
            <w:pPr>
              <w:pStyle w:val="af9"/>
              <w:tabs>
                <w:tab w:val="left" w:pos="-241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амсиев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А.Ж/</w:t>
            </w: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B2E" w:rsidRDefault="00934F7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Заявитель:</w:t>
            </w: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F83B2E" w:rsidRDefault="00F83B2E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F83B2E" w:rsidRDefault="00F83B2E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83B2E" w:rsidRDefault="00F83B2E">
      <w:pPr>
        <w:spacing w:after="120" w:line="240" w:lineRule="auto"/>
        <w:ind w:left="-567"/>
        <w:jc w:val="both"/>
      </w:pPr>
    </w:p>
    <w:sectPr w:rsidR="00F83B2E" w:rsidSect="00F83B2E">
      <w:pgSz w:w="11906" w:h="16838"/>
      <w:pgMar w:top="284" w:right="424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58B1"/>
    <w:multiLevelType w:val="multilevel"/>
    <w:tmpl w:val="9258D40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717B70"/>
    <w:multiLevelType w:val="multilevel"/>
    <w:tmpl w:val="997493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975CB2"/>
    <w:multiLevelType w:val="multilevel"/>
    <w:tmpl w:val="4328A07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lang w:eastAsia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2E"/>
    <w:rsid w:val="006670C4"/>
    <w:rsid w:val="00934F7A"/>
    <w:rsid w:val="00D52225"/>
    <w:rsid w:val="00F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5F316-A255-4A4D-9D1A-E0F33B5F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9F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0289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0289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0289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0289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0289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0289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0289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0289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0289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link w:val="11"/>
    <w:uiPriority w:val="9"/>
    <w:qFormat/>
    <w:rsid w:val="0050289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50289F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50289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50289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50289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50289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5028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50289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50289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sid w:val="0050289F"/>
    <w:rPr>
      <w:sz w:val="48"/>
      <w:szCs w:val="48"/>
    </w:rPr>
  </w:style>
  <w:style w:type="character" w:customStyle="1" w:styleId="a4">
    <w:name w:val="Подзаголовок Знак"/>
    <w:uiPriority w:val="11"/>
    <w:qFormat/>
    <w:rsid w:val="0050289F"/>
    <w:rPr>
      <w:sz w:val="24"/>
      <w:szCs w:val="24"/>
    </w:rPr>
  </w:style>
  <w:style w:type="character" w:customStyle="1" w:styleId="2">
    <w:name w:val="Цитата 2 Знак"/>
    <w:uiPriority w:val="29"/>
    <w:qFormat/>
    <w:rsid w:val="0050289F"/>
    <w:rPr>
      <w:i/>
    </w:rPr>
  </w:style>
  <w:style w:type="character" w:customStyle="1" w:styleId="a5">
    <w:name w:val="Выделенная цитата Знак"/>
    <w:uiPriority w:val="30"/>
    <w:qFormat/>
    <w:rsid w:val="0050289F"/>
    <w:rPr>
      <w:i/>
    </w:rPr>
  </w:style>
  <w:style w:type="character" w:customStyle="1" w:styleId="HeaderChar">
    <w:name w:val="Header Char"/>
    <w:link w:val="1"/>
    <w:uiPriority w:val="99"/>
    <w:qFormat/>
    <w:rsid w:val="0050289F"/>
  </w:style>
  <w:style w:type="character" w:customStyle="1" w:styleId="FooterChar">
    <w:name w:val="Footer Char"/>
    <w:uiPriority w:val="99"/>
    <w:qFormat/>
    <w:rsid w:val="0050289F"/>
  </w:style>
  <w:style w:type="character" w:customStyle="1" w:styleId="CaptionChar">
    <w:name w:val="Caption Char"/>
    <w:link w:val="10"/>
    <w:uiPriority w:val="99"/>
    <w:qFormat/>
    <w:rsid w:val="0050289F"/>
  </w:style>
  <w:style w:type="character" w:customStyle="1" w:styleId="a6">
    <w:name w:val="Текст сноски Знак"/>
    <w:uiPriority w:val="99"/>
    <w:qFormat/>
    <w:rsid w:val="0050289F"/>
    <w:rPr>
      <w:sz w:val="18"/>
    </w:rPr>
  </w:style>
  <w:style w:type="character" w:customStyle="1" w:styleId="a7">
    <w:name w:val="Привязка сноски"/>
    <w:rsid w:val="00F83B2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50289F"/>
    <w:rPr>
      <w:vertAlign w:val="superscript"/>
    </w:rPr>
  </w:style>
  <w:style w:type="character" w:customStyle="1" w:styleId="a8">
    <w:name w:val="Текст концевой сноски Знак"/>
    <w:uiPriority w:val="99"/>
    <w:qFormat/>
    <w:rsid w:val="0050289F"/>
    <w:rPr>
      <w:sz w:val="20"/>
    </w:rPr>
  </w:style>
  <w:style w:type="character" w:customStyle="1" w:styleId="a9">
    <w:name w:val="Привязка концевой сноски"/>
    <w:rsid w:val="00F83B2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50289F"/>
    <w:rPr>
      <w:vertAlign w:val="superscript"/>
    </w:rPr>
  </w:style>
  <w:style w:type="character" w:customStyle="1" w:styleId="WW8Num1z0">
    <w:name w:val="WW8Num1z0"/>
    <w:qFormat/>
    <w:rsid w:val="0050289F"/>
    <w:rPr>
      <w:rFonts w:ascii="Symbol" w:eastAsia="Times New Roman" w:hAnsi="Symbol" w:cs="Symbol"/>
      <w:sz w:val="16"/>
      <w:szCs w:val="20"/>
      <w:lang w:eastAsia="ar-SA"/>
    </w:rPr>
  </w:style>
  <w:style w:type="character" w:customStyle="1" w:styleId="WW8Num2z0">
    <w:name w:val="WW8Num2z0"/>
    <w:qFormat/>
    <w:rsid w:val="0050289F"/>
  </w:style>
  <w:style w:type="character" w:customStyle="1" w:styleId="WW8Num2z1">
    <w:name w:val="WW8Num2z1"/>
    <w:qFormat/>
    <w:rsid w:val="0050289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2z2">
    <w:name w:val="WW8Num2z2"/>
    <w:qFormat/>
    <w:rsid w:val="0050289F"/>
  </w:style>
  <w:style w:type="character" w:customStyle="1" w:styleId="WW8Num2z3">
    <w:name w:val="WW8Num2z3"/>
    <w:qFormat/>
    <w:rsid w:val="0050289F"/>
  </w:style>
  <w:style w:type="character" w:customStyle="1" w:styleId="WW8Num2z4">
    <w:name w:val="WW8Num2z4"/>
    <w:qFormat/>
    <w:rsid w:val="0050289F"/>
  </w:style>
  <w:style w:type="character" w:customStyle="1" w:styleId="WW8Num2z5">
    <w:name w:val="WW8Num2z5"/>
    <w:qFormat/>
    <w:rsid w:val="0050289F"/>
  </w:style>
  <w:style w:type="character" w:customStyle="1" w:styleId="WW8Num2z6">
    <w:name w:val="WW8Num2z6"/>
    <w:qFormat/>
    <w:rsid w:val="0050289F"/>
  </w:style>
  <w:style w:type="character" w:customStyle="1" w:styleId="WW8Num2z7">
    <w:name w:val="WW8Num2z7"/>
    <w:qFormat/>
    <w:rsid w:val="0050289F"/>
  </w:style>
  <w:style w:type="character" w:customStyle="1" w:styleId="WW8Num2z8">
    <w:name w:val="WW8Num2z8"/>
    <w:qFormat/>
    <w:rsid w:val="0050289F"/>
  </w:style>
  <w:style w:type="character" w:customStyle="1" w:styleId="WW8Num3z0">
    <w:name w:val="WW8Num3z0"/>
    <w:qFormat/>
    <w:rsid w:val="0050289F"/>
  </w:style>
  <w:style w:type="character" w:customStyle="1" w:styleId="WW8Num3z1">
    <w:name w:val="WW8Num3z1"/>
    <w:qFormat/>
    <w:rsid w:val="0050289F"/>
    <w:rPr>
      <w:rFonts w:ascii="Wingdings" w:hAnsi="Wingdings" w:cs="Wingdings"/>
      <w:sz w:val="20"/>
    </w:rPr>
  </w:style>
  <w:style w:type="character" w:customStyle="1" w:styleId="WW8Num3z2">
    <w:name w:val="WW8Num3z2"/>
    <w:qFormat/>
    <w:rsid w:val="0050289F"/>
  </w:style>
  <w:style w:type="character" w:customStyle="1" w:styleId="WW8Num3z3">
    <w:name w:val="WW8Num3z3"/>
    <w:qFormat/>
    <w:rsid w:val="0050289F"/>
  </w:style>
  <w:style w:type="character" w:customStyle="1" w:styleId="WW8Num3z4">
    <w:name w:val="WW8Num3z4"/>
    <w:qFormat/>
    <w:rsid w:val="0050289F"/>
  </w:style>
  <w:style w:type="character" w:customStyle="1" w:styleId="WW8Num3z5">
    <w:name w:val="WW8Num3z5"/>
    <w:qFormat/>
    <w:rsid w:val="0050289F"/>
  </w:style>
  <w:style w:type="character" w:customStyle="1" w:styleId="WW8Num3z6">
    <w:name w:val="WW8Num3z6"/>
    <w:qFormat/>
    <w:rsid w:val="0050289F"/>
  </w:style>
  <w:style w:type="character" w:customStyle="1" w:styleId="WW8Num3z7">
    <w:name w:val="WW8Num3z7"/>
    <w:qFormat/>
    <w:rsid w:val="0050289F"/>
  </w:style>
  <w:style w:type="character" w:customStyle="1" w:styleId="WW8Num3z8">
    <w:name w:val="WW8Num3z8"/>
    <w:qFormat/>
    <w:rsid w:val="0050289F"/>
  </w:style>
  <w:style w:type="character" w:customStyle="1" w:styleId="pagetext">
    <w:name w:val="page_text"/>
    <w:basedOn w:val="a0"/>
    <w:qFormat/>
    <w:rsid w:val="0050289F"/>
  </w:style>
  <w:style w:type="character" w:customStyle="1" w:styleId="-">
    <w:name w:val="Интернет-ссылка"/>
    <w:rsid w:val="0050289F"/>
    <w:rPr>
      <w:color w:val="0000FF"/>
      <w:u w:val="single"/>
    </w:rPr>
  </w:style>
  <w:style w:type="character" w:customStyle="1" w:styleId="aa">
    <w:name w:val="Текст выноски Знак"/>
    <w:qFormat/>
    <w:rsid w:val="0050289F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rsid w:val="0050289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c">
    <w:name w:val="Body Text"/>
    <w:basedOn w:val="a"/>
    <w:rsid w:val="0050289F"/>
    <w:pPr>
      <w:spacing w:after="140"/>
    </w:pPr>
  </w:style>
  <w:style w:type="paragraph" w:styleId="ad">
    <w:name w:val="List"/>
    <w:basedOn w:val="ac"/>
    <w:rsid w:val="0050289F"/>
  </w:style>
  <w:style w:type="paragraph" w:customStyle="1" w:styleId="12">
    <w:name w:val="Название объекта1"/>
    <w:basedOn w:val="a"/>
    <w:qFormat/>
    <w:rsid w:val="0050289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qFormat/>
    <w:rsid w:val="0050289F"/>
    <w:pPr>
      <w:suppressLineNumbers/>
    </w:pPr>
  </w:style>
  <w:style w:type="paragraph" w:styleId="ae">
    <w:name w:val="List Paragraph"/>
    <w:basedOn w:val="a"/>
    <w:uiPriority w:val="34"/>
    <w:qFormat/>
    <w:rsid w:val="0050289F"/>
    <w:pPr>
      <w:ind w:left="720"/>
      <w:contextualSpacing/>
    </w:pPr>
  </w:style>
  <w:style w:type="paragraph" w:styleId="af">
    <w:name w:val="No Spacing"/>
    <w:uiPriority w:val="1"/>
    <w:qFormat/>
    <w:rsid w:val="0050289F"/>
    <w:rPr>
      <w:sz w:val="22"/>
    </w:rPr>
  </w:style>
  <w:style w:type="paragraph" w:styleId="af0">
    <w:name w:val="Title"/>
    <w:basedOn w:val="a"/>
    <w:next w:val="a"/>
    <w:uiPriority w:val="10"/>
    <w:qFormat/>
    <w:rsid w:val="0050289F"/>
    <w:pPr>
      <w:spacing w:before="300"/>
      <w:contextualSpacing/>
    </w:pPr>
    <w:rPr>
      <w:sz w:val="48"/>
      <w:szCs w:val="48"/>
    </w:rPr>
  </w:style>
  <w:style w:type="paragraph" w:styleId="af1">
    <w:name w:val="Subtitle"/>
    <w:basedOn w:val="a"/>
    <w:next w:val="a"/>
    <w:uiPriority w:val="11"/>
    <w:qFormat/>
    <w:rsid w:val="0050289F"/>
    <w:pPr>
      <w:spacing w:before="200"/>
    </w:pPr>
    <w:rPr>
      <w:sz w:val="24"/>
      <w:szCs w:val="24"/>
    </w:rPr>
  </w:style>
  <w:style w:type="paragraph" w:styleId="20">
    <w:name w:val="Quote"/>
    <w:basedOn w:val="a"/>
    <w:next w:val="a"/>
    <w:uiPriority w:val="29"/>
    <w:qFormat/>
    <w:rsid w:val="0050289F"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rsid w:val="005028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  <w:rsid w:val="00F83B2E"/>
  </w:style>
  <w:style w:type="paragraph" w:customStyle="1" w:styleId="1">
    <w:name w:val="Верхний колонтитул1"/>
    <w:basedOn w:val="a"/>
    <w:link w:val="HeaderChar"/>
    <w:uiPriority w:val="99"/>
    <w:unhideWhenUsed/>
    <w:rsid w:val="0050289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50289F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4">
    <w:name w:val="Текст сноски1"/>
    <w:basedOn w:val="a"/>
    <w:uiPriority w:val="99"/>
    <w:semiHidden/>
    <w:unhideWhenUsed/>
    <w:rsid w:val="0050289F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uiPriority w:val="99"/>
    <w:semiHidden/>
    <w:unhideWhenUsed/>
    <w:rsid w:val="0050289F"/>
    <w:pPr>
      <w:spacing w:after="0" w:line="240" w:lineRule="auto"/>
    </w:pPr>
    <w:rPr>
      <w:sz w:val="20"/>
    </w:rPr>
  </w:style>
  <w:style w:type="paragraph" w:customStyle="1" w:styleId="110">
    <w:name w:val="Оглавление 11"/>
    <w:basedOn w:val="a"/>
    <w:next w:val="a"/>
    <w:uiPriority w:val="39"/>
    <w:unhideWhenUsed/>
    <w:rsid w:val="0050289F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50289F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50289F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50289F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50289F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50289F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50289F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50289F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50289F"/>
    <w:pPr>
      <w:spacing w:after="57"/>
      <w:ind w:left="2268"/>
    </w:pPr>
  </w:style>
  <w:style w:type="paragraph" w:styleId="af4">
    <w:name w:val="TOC Heading"/>
    <w:uiPriority w:val="39"/>
    <w:unhideWhenUsed/>
    <w:qFormat/>
    <w:rsid w:val="0050289F"/>
    <w:rPr>
      <w:sz w:val="22"/>
    </w:rPr>
  </w:style>
  <w:style w:type="paragraph" w:styleId="af5">
    <w:name w:val="table of figures"/>
    <w:basedOn w:val="a"/>
    <w:next w:val="a"/>
    <w:uiPriority w:val="99"/>
    <w:unhideWhenUsed/>
    <w:qFormat/>
    <w:rsid w:val="0050289F"/>
    <w:pPr>
      <w:spacing w:after="0"/>
    </w:pPr>
  </w:style>
  <w:style w:type="paragraph" w:styleId="af6">
    <w:name w:val="Balloon Text"/>
    <w:basedOn w:val="a"/>
    <w:qFormat/>
    <w:rsid w:val="0050289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af7">
    <w:name w:val="Содержимое таблицы"/>
    <w:basedOn w:val="a"/>
    <w:qFormat/>
    <w:rsid w:val="0050289F"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sid w:val="0050289F"/>
    <w:pPr>
      <w:jc w:val="center"/>
    </w:pPr>
    <w:rPr>
      <w:b/>
      <w:bCs/>
    </w:rPr>
  </w:style>
  <w:style w:type="paragraph" w:styleId="af9">
    <w:name w:val="Body Text Indent"/>
    <w:basedOn w:val="a"/>
    <w:rsid w:val="00F83B2E"/>
    <w:pPr>
      <w:spacing w:after="0"/>
      <w:ind w:firstLine="720"/>
    </w:pPr>
    <w:rPr>
      <w:lang w:eastAsia="ru-RU"/>
    </w:rPr>
  </w:style>
  <w:style w:type="paragraph" w:customStyle="1" w:styleId="afa">
    <w:name w:val="Содержимое списка"/>
    <w:basedOn w:val="a"/>
    <w:qFormat/>
    <w:rsid w:val="00F83B2E"/>
    <w:pPr>
      <w:ind w:left="567"/>
    </w:pPr>
  </w:style>
  <w:style w:type="paragraph" w:customStyle="1" w:styleId="afb">
    <w:name w:val="Заголовок списка"/>
    <w:basedOn w:val="a"/>
    <w:next w:val="afa"/>
    <w:qFormat/>
    <w:rsid w:val="00F83B2E"/>
  </w:style>
  <w:style w:type="numbering" w:customStyle="1" w:styleId="WW8Num1">
    <w:name w:val="WW8Num1"/>
    <w:qFormat/>
    <w:rsid w:val="0050289F"/>
  </w:style>
  <w:style w:type="numbering" w:customStyle="1" w:styleId="WW8Num2">
    <w:name w:val="WW8Num2"/>
    <w:qFormat/>
    <w:rsid w:val="0050289F"/>
  </w:style>
  <w:style w:type="numbering" w:customStyle="1" w:styleId="WW8Num3">
    <w:name w:val="WW8Num3"/>
    <w:qFormat/>
    <w:rsid w:val="0050289F"/>
  </w:style>
  <w:style w:type="table" w:styleId="afc">
    <w:name w:val="Table Grid"/>
    <w:uiPriority w:val="59"/>
    <w:rsid w:val="005028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028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50289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uiPriority w:val="59"/>
    <w:rsid w:val="0050289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289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28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289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289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289F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50289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</dc:creator>
  <dc:description/>
  <cp:lastModifiedBy>Марина</cp:lastModifiedBy>
  <cp:revision>3</cp:revision>
  <dcterms:created xsi:type="dcterms:W3CDTF">2025-08-18T07:34:00Z</dcterms:created>
  <dcterms:modified xsi:type="dcterms:W3CDTF">2025-08-18T07:36:00Z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