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5E" w:rsidRDefault="00B8361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(Проект)</w:t>
      </w:r>
    </w:p>
    <w:p w:rsidR="00D63E5E" w:rsidRDefault="00D63E5E">
      <w:pPr>
        <w:jc w:val="center"/>
        <w:rPr>
          <w:b/>
          <w:sz w:val="22"/>
          <w:szCs w:val="22"/>
        </w:rPr>
      </w:pPr>
    </w:p>
    <w:p w:rsidR="00D63E5E" w:rsidRDefault="00B83618">
      <w:pPr>
        <w:pStyle w:val="10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</w:t>
      </w:r>
    </w:p>
    <w:p w:rsidR="00D63E5E" w:rsidRDefault="00B83618">
      <w:pPr>
        <w:pStyle w:val="10"/>
        <w:jc w:val="center"/>
        <w:outlineLvl w:val="0"/>
      </w:pPr>
      <w:r>
        <w:rPr>
          <w:b/>
          <w:bCs/>
          <w:sz w:val="22"/>
          <w:szCs w:val="22"/>
        </w:rPr>
        <w:t>уступки права требования</w:t>
      </w:r>
    </w:p>
    <w:p w:rsidR="00D63E5E" w:rsidRDefault="00D63E5E">
      <w:pPr>
        <w:pStyle w:val="10"/>
        <w:ind w:firstLine="540"/>
        <w:jc w:val="center"/>
        <w:rPr>
          <w:b/>
          <w:bCs/>
          <w:sz w:val="22"/>
          <w:szCs w:val="22"/>
        </w:rPr>
      </w:pPr>
    </w:p>
    <w:p w:rsidR="00D63E5E" w:rsidRDefault="00D63E5E">
      <w:pPr>
        <w:pStyle w:val="10"/>
        <w:ind w:firstLine="540"/>
        <w:jc w:val="center"/>
        <w:rPr>
          <w:sz w:val="22"/>
          <w:szCs w:val="22"/>
        </w:rPr>
      </w:pPr>
    </w:p>
    <w:p w:rsidR="00D63E5E" w:rsidRDefault="00B83618">
      <w:pPr>
        <w:pStyle w:val="a7"/>
        <w:tabs>
          <w:tab w:val="left" w:pos="6379"/>
        </w:tabs>
        <w:ind w:firstLine="567"/>
      </w:pPr>
      <w:r>
        <w:rPr>
          <w:sz w:val="22"/>
          <w:szCs w:val="22"/>
        </w:rPr>
        <w:t>г. 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</w:rPr>
        <w:t>» ___________ 202</w:t>
      </w:r>
      <w:r w:rsidR="00AF6F58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:rsidR="00D63E5E" w:rsidRPr="00AF6F58" w:rsidRDefault="00D63E5E">
      <w:pPr>
        <w:pStyle w:val="Heading"/>
        <w:ind w:firstLine="540"/>
        <w:rPr>
          <w:sz w:val="22"/>
          <w:szCs w:val="22"/>
          <w:lang w:val="ru-RU"/>
        </w:rPr>
      </w:pPr>
    </w:p>
    <w:p w:rsidR="00D63E5E" w:rsidRDefault="00D63E5E">
      <w:pPr>
        <w:ind w:firstLine="540"/>
        <w:jc w:val="both"/>
        <w:rPr>
          <w:b/>
          <w:sz w:val="22"/>
          <w:szCs w:val="22"/>
        </w:rPr>
      </w:pPr>
    </w:p>
    <w:p w:rsidR="00D63E5E" w:rsidRDefault="00B83618">
      <w:pPr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b/>
          <w:sz w:val="22"/>
        </w:rPr>
        <w:t>Общество с ограниченной ответственностью «</w:t>
      </w:r>
      <w:proofErr w:type="spellStart"/>
      <w:r>
        <w:rPr>
          <w:b/>
          <w:bCs/>
          <w:sz w:val="22"/>
        </w:rPr>
        <w:t>Электроавтоматика</w:t>
      </w:r>
      <w:proofErr w:type="spellEnd"/>
      <w:r>
        <w:rPr>
          <w:b/>
          <w:sz w:val="22"/>
        </w:rPr>
        <w:t>»,</w:t>
      </w:r>
      <w:r>
        <w:rPr>
          <w:sz w:val="22"/>
        </w:rPr>
        <w:t xml:space="preserve"> именуемое в дальнейшем «Заказчик», в лице конкурного управляющего </w:t>
      </w:r>
      <w:proofErr w:type="spellStart"/>
      <w:r>
        <w:rPr>
          <w:sz w:val="22"/>
        </w:rPr>
        <w:t>Колоскова</w:t>
      </w:r>
      <w:proofErr w:type="spellEnd"/>
      <w:r>
        <w:rPr>
          <w:sz w:val="22"/>
        </w:rPr>
        <w:t xml:space="preserve"> Константина Анатольевича, действующего на основании Решения Арбитражного суда города Санкт-Петербурга и Ленинградской области от 04.05.2021 года по делу №А56-163001/2018, именуемо</w:t>
      </w:r>
      <w:r>
        <w:rPr>
          <w:sz w:val="22"/>
        </w:rPr>
        <w:t>е в дальнейшем «Цедент», с одной стороны, и ______________________, именуемый в дальнейшем «Цессионарий», с другой стороны, в дальнейшем совместно именуемые «Стороны», заключили настоящий</w:t>
      </w:r>
      <w:r>
        <w:rPr>
          <w:color w:val="000000"/>
          <w:sz w:val="22"/>
          <w:szCs w:val="22"/>
        </w:rPr>
        <w:t xml:space="preserve"> Договор уступки права требования</w:t>
      </w:r>
      <w:proofErr w:type="gramEnd"/>
      <w:r>
        <w:rPr>
          <w:color w:val="000000"/>
          <w:sz w:val="22"/>
          <w:szCs w:val="22"/>
        </w:rPr>
        <w:t xml:space="preserve"> (далее по тексту – «Договор») о ниж</w:t>
      </w:r>
      <w:r>
        <w:rPr>
          <w:color w:val="000000"/>
          <w:sz w:val="22"/>
          <w:szCs w:val="22"/>
        </w:rPr>
        <w:t>еследующем.</w:t>
      </w:r>
    </w:p>
    <w:p w:rsidR="00D63E5E" w:rsidRDefault="00D63E5E">
      <w:pPr>
        <w:ind w:firstLine="540"/>
        <w:jc w:val="center"/>
        <w:rPr>
          <w:color w:val="000000"/>
          <w:sz w:val="10"/>
          <w:szCs w:val="10"/>
        </w:rPr>
      </w:pPr>
    </w:p>
    <w:p w:rsidR="00D63E5E" w:rsidRDefault="00B83618">
      <w:pPr>
        <w:pStyle w:val="ConsPlusNormal"/>
        <w:widowControl/>
        <w:ind w:firstLine="3686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:rsidR="00D63E5E" w:rsidRDefault="00D63E5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D63E5E" w:rsidRDefault="00B83618">
      <w:pPr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Цедент обязуется передать Цессионарию право требования </w:t>
      </w:r>
      <w:r>
        <w:rPr>
          <w:color w:val="000000"/>
          <w:sz w:val="24"/>
          <w:szCs w:val="24"/>
        </w:rPr>
        <w:t>________________________.</w:t>
      </w:r>
    </w:p>
    <w:p w:rsidR="00D63E5E" w:rsidRDefault="00D63E5E">
      <w:pPr>
        <w:autoSpaceDE w:val="0"/>
        <w:ind w:left="405"/>
        <w:jc w:val="both"/>
        <w:rPr>
          <w:sz w:val="22"/>
          <w:szCs w:val="22"/>
        </w:rPr>
      </w:pPr>
    </w:p>
    <w:p w:rsidR="00D63E5E" w:rsidRDefault="00B83618">
      <w:pPr>
        <w:autoSpaceDE w:val="0"/>
        <w:ind w:firstLine="567"/>
        <w:jc w:val="both"/>
        <w:rPr>
          <w:sz w:val="22"/>
        </w:rPr>
      </w:pPr>
      <w:r>
        <w:rPr>
          <w:b/>
          <w:sz w:val="22"/>
          <w:u w:val="single"/>
        </w:rPr>
        <w:t>№ лота:</w:t>
      </w:r>
      <w:r>
        <w:rPr>
          <w:sz w:val="22"/>
        </w:rPr>
        <w:t xml:space="preserve"> _______.</w:t>
      </w:r>
    </w:p>
    <w:p w:rsidR="00D63E5E" w:rsidRDefault="00D63E5E">
      <w:pPr>
        <w:autoSpaceDE w:val="0"/>
        <w:ind w:firstLine="567"/>
        <w:jc w:val="both"/>
        <w:rPr>
          <w:b/>
          <w:sz w:val="22"/>
          <w:u w:val="single"/>
        </w:rPr>
      </w:pPr>
    </w:p>
    <w:p w:rsidR="00D63E5E" w:rsidRDefault="00B83618">
      <w:pPr>
        <w:autoSpaceDE w:val="0"/>
        <w:ind w:firstLine="567"/>
        <w:jc w:val="both"/>
        <w:rPr>
          <w:sz w:val="22"/>
        </w:rPr>
      </w:pPr>
      <w:r>
        <w:rPr>
          <w:b/>
          <w:sz w:val="22"/>
          <w:u w:val="single"/>
        </w:rPr>
        <w:t>Наименование:</w:t>
      </w:r>
      <w:r>
        <w:rPr>
          <w:sz w:val="22"/>
        </w:rPr>
        <w:t xml:space="preserve"> ___________________________________________________________________.</w:t>
      </w:r>
    </w:p>
    <w:p w:rsidR="00D63E5E" w:rsidRDefault="00D63E5E">
      <w:pPr>
        <w:autoSpaceDE w:val="0"/>
        <w:ind w:firstLine="567"/>
        <w:jc w:val="both"/>
        <w:rPr>
          <w:b/>
          <w:sz w:val="22"/>
          <w:u w:val="single"/>
        </w:rPr>
      </w:pPr>
    </w:p>
    <w:p w:rsidR="00D63E5E" w:rsidRDefault="00B83618">
      <w:pPr>
        <w:autoSpaceDE w:val="0"/>
        <w:ind w:firstLine="567"/>
        <w:jc w:val="both"/>
        <w:rPr>
          <w:sz w:val="22"/>
        </w:rPr>
      </w:pPr>
      <w:r>
        <w:rPr>
          <w:b/>
          <w:sz w:val="22"/>
          <w:u w:val="single"/>
        </w:rPr>
        <w:t>Стоимость:</w:t>
      </w:r>
      <w:r>
        <w:rPr>
          <w:sz w:val="22"/>
        </w:rPr>
        <w:t xml:space="preserve"> ______________________________________________________________________.</w:t>
      </w:r>
    </w:p>
    <w:p w:rsidR="00D63E5E" w:rsidRDefault="00D63E5E">
      <w:pPr>
        <w:autoSpaceDE w:val="0"/>
        <w:ind w:firstLine="567"/>
        <w:jc w:val="both"/>
        <w:rPr>
          <w:sz w:val="22"/>
        </w:rPr>
      </w:pPr>
    </w:p>
    <w:p w:rsidR="00D63E5E" w:rsidRDefault="00B83618">
      <w:pPr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Цессионарий обязуется принять и произвести расчёт за приобретенное право требования в соответствии с разделом 2 настоящего Договора.</w:t>
      </w:r>
    </w:p>
    <w:p w:rsidR="00D63E5E" w:rsidRDefault="00B83618">
      <w:pPr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Передаваемое право требования принадлежит Цеденту</w:t>
      </w:r>
      <w:r>
        <w:rPr>
          <w:sz w:val="22"/>
          <w:szCs w:val="22"/>
        </w:rPr>
        <w:t xml:space="preserve"> на праве собственности.</w:t>
      </w:r>
    </w:p>
    <w:p w:rsidR="00D63E5E" w:rsidRDefault="00B83618">
      <w:pPr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Общая сумма передаваемого в соответствии с пунктом 1.1 настоящего Договора права требования составляет </w:t>
      </w:r>
      <w:r>
        <w:rPr>
          <w:sz w:val="22"/>
          <w:szCs w:val="22"/>
          <w:u w:val="single"/>
        </w:rPr>
        <w:t>___________________________________________________________________</w:t>
      </w:r>
      <w:r>
        <w:rPr>
          <w:b/>
          <w:sz w:val="22"/>
          <w:szCs w:val="22"/>
          <w:u w:val="single"/>
        </w:rPr>
        <w:t>.</w:t>
      </w:r>
    </w:p>
    <w:p w:rsidR="00D63E5E" w:rsidRDefault="00B83618">
      <w:pPr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предложения </w:t>
      </w:r>
      <w:r>
        <w:rPr>
          <w:color w:val="000000"/>
          <w:sz w:val="22"/>
          <w:szCs w:val="22"/>
        </w:rPr>
        <w:t>Цессионария</w:t>
      </w:r>
      <w:r>
        <w:rPr>
          <w:sz w:val="22"/>
          <w:szCs w:val="22"/>
        </w:rPr>
        <w:t xml:space="preserve"> за дебиторскую задолженность, </w:t>
      </w:r>
      <w:r>
        <w:rPr>
          <w:sz w:val="22"/>
          <w:szCs w:val="22"/>
        </w:rPr>
        <w:t xml:space="preserve">составляющую предмет настоящего Договора, установлена по результатам проведения </w:t>
      </w:r>
      <w:r>
        <w:rPr>
          <w:sz w:val="22"/>
          <w:szCs w:val="22"/>
        </w:rPr>
        <w:t>открытых торгов, состоявшихся _______202</w:t>
      </w:r>
      <w:r w:rsidR="00AF6F58">
        <w:rPr>
          <w:sz w:val="22"/>
          <w:szCs w:val="22"/>
        </w:rPr>
        <w:t>6</w:t>
      </w:r>
      <w:r>
        <w:rPr>
          <w:sz w:val="22"/>
          <w:szCs w:val="22"/>
        </w:rPr>
        <w:t xml:space="preserve"> г., что подтверждено протоколом №______ о результатах </w:t>
      </w:r>
      <w:r w:rsidR="00AF6F58">
        <w:rPr>
          <w:sz w:val="22"/>
          <w:szCs w:val="22"/>
        </w:rPr>
        <w:t xml:space="preserve">повторных </w:t>
      </w:r>
      <w:r>
        <w:rPr>
          <w:sz w:val="22"/>
          <w:szCs w:val="22"/>
        </w:rPr>
        <w:t>открытых торгов посредством аукциона с открытой формой представления предложений</w:t>
      </w:r>
      <w:r>
        <w:rPr>
          <w:sz w:val="22"/>
          <w:szCs w:val="22"/>
        </w:rPr>
        <w:t xml:space="preserve"> о цене </w:t>
      </w:r>
      <w:r w:rsidR="00AF6F58">
        <w:rPr>
          <w:sz w:val="22"/>
          <w:szCs w:val="22"/>
        </w:rPr>
        <w:t xml:space="preserve">(с понижением начальной цены лота на 10%) </w:t>
      </w:r>
      <w:r>
        <w:rPr>
          <w:sz w:val="22"/>
          <w:szCs w:val="22"/>
        </w:rPr>
        <w:t xml:space="preserve">и составляет </w:t>
      </w:r>
      <w:r>
        <w:rPr>
          <w:b/>
          <w:color w:val="000000"/>
          <w:sz w:val="22"/>
          <w:szCs w:val="22"/>
          <w:u w:val="single"/>
          <w:shd w:val="clear" w:color="auto" w:fill="FFFFFF"/>
        </w:rPr>
        <w:t>_________________.</w:t>
      </w:r>
    </w:p>
    <w:p w:rsidR="00D63E5E" w:rsidRDefault="00B83618">
      <w:pPr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К Цессионарию переходит право требования, обеспечивающее исполнение обязательств Должника в соответствии с пунктом 1.2. Договора, с момента заключения настоящего Договора.</w:t>
      </w:r>
    </w:p>
    <w:p w:rsidR="00D63E5E" w:rsidRDefault="00D63E5E">
      <w:pPr>
        <w:ind w:firstLine="540"/>
        <w:jc w:val="center"/>
        <w:rPr>
          <w:sz w:val="10"/>
          <w:szCs w:val="10"/>
        </w:rPr>
      </w:pPr>
    </w:p>
    <w:p w:rsidR="00D63E5E" w:rsidRDefault="00B83618">
      <w:pPr>
        <w:ind w:firstLine="3686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Цена и порядок расчетов по Договору</w:t>
      </w:r>
    </w:p>
    <w:p w:rsidR="00D63E5E" w:rsidRDefault="00D63E5E">
      <w:pPr>
        <w:ind w:firstLine="540"/>
        <w:jc w:val="center"/>
        <w:rPr>
          <w:b/>
          <w:bCs/>
          <w:color w:val="000000"/>
          <w:sz w:val="10"/>
          <w:szCs w:val="10"/>
        </w:rPr>
      </w:pPr>
    </w:p>
    <w:p w:rsidR="00D63E5E" w:rsidRDefault="00B8361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 xml:space="preserve">. В качестве оплаты за уступаемые право требования, Цессионарий обязуется произвести с Цедентом расчёт в размере </w:t>
      </w:r>
      <w:r>
        <w:rPr>
          <w:sz w:val="22"/>
          <w:szCs w:val="22"/>
          <w:u w:val="single"/>
        </w:rPr>
        <w:t>_______________________________________________________</w:t>
      </w:r>
      <w:r>
        <w:rPr>
          <w:b/>
          <w:sz w:val="22"/>
          <w:szCs w:val="22"/>
          <w:u w:val="single"/>
        </w:rPr>
        <w:t>__</w:t>
      </w:r>
      <w:r>
        <w:rPr>
          <w:sz w:val="22"/>
          <w:szCs w:val="22"/>
        </w:rPr>
        <w:t xml:space="preserve">. Задаток в размере </w:t>
      </w:r>
      <w:r>
        <w:rPr>
          <w:b/>
          <w:sz w:val="22"/>
          <w:szCs w:val="22"/>
          <w:u w:val="single"/>
        </w:rPr>
        <w:t>_______________________________________________________________</w:t>
      </w:r>
      <w:r>
        <w:rPr>
          <w:sz w:val="22"/>
          <w:szCs w:val="22"/>
        </w:rPr>
        <w:t>, о</w:t>
      </w:r>
      <w:r>
        <w:rPr>
          <w:sz w:val="22"/>
          <w:szCs w:val="22"/>
        </w:rPr>
        <w:t>плаченный Цессионарием, засчитывается в счёт оплаты права требования.</w:t>
      </w:r>
    </w:p>
    <w:p w:rsidR="00D63E5E" w:rsidRDefault="00B83618">
      <w:pPr>
        <w:ind w:firstLine="540"/>
        <w:jc w:val="both"/>
      </w:pPr>
      <w:r>
        <w:rPr>
          <w:sz w:val="22"/>
          <w:szCs w:val="22"/>
        </w:rPr>
        <w:t>2.2. Оплата производится путём перечисления безналичных денежных средств на расчётный счет Цедента, указанный в разделе «Реквизиты и подписи Сторон» настоящего Договора. Полная либо част</w:t>
      </w:r>
      <w:r>
        <w:rPr>
          <w:sz w:val="22"/>
          <w:szCs w:val="22"/>
        </w:rPr>
        <w:t>ичная оплата по настоящему Договору может быть произведена иным не противоречащим законодательству Российской Федерации способом.</w:t>
      </w:r>
    </w:p>
    <w:p w:rsidR="00D63E5E" w:rsidRDefault="00B8361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 Оплата производится в течение 30 (Тридцати) календарных дней с момента подписания настоящего договора.</w:t>
      </w:r>
    </w:p>
    <w:p w:rsidR="00D63E5E" w:rsidRDefault="00D63E5E">
      <w:pPr>
        <w:ind w:firstLine="540"/>
        <w:jc w:val="center"/>
        <w:rPr>
          <w:sz w:val="10"/>
          <w:szCs w:val="10"/>
        </w:rPr>
      </w:pPr>
    </w:p>
    <w:p w:rsidR="00D63E5E" w:rsidRDefault="00B83618">
      <w:pPr>
        <w:autoSpaceDE w:val="0"/>
        <w:ind w:firstLine="3686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Обязательства </w:t>
      </w:r>
      <w:r>
        <w:rPr>
          <w:b/>
          <w:bCs/>
          <w:sz w:val="22"/>
          <w:szCs w:val="22"/>
        </w:rPr>
        <w:t>Сторон</w:t>
      </w:r>
    </w:p>
    <w:p w:rsidR="00D63E5E" w:rsidRDefault="00D63E5E">
      <w:pPr>
        <w:autoSpaceDE w:val="0"/>
        <w:ind w:firstLine="540"/>
        <w:jc w:val="center"/>
        <w:rPr>
          <w:b/>
          <w:bCs/>
          <w:sz w:val="10"/>
          <w:szCs w:val="10"/>
        </w:rPr>
      </w:pPr>
    </w:p>
    <w:p w:rsidR="00D63E5E" w:rsidRDefault="00B83618">
      <w:pPr>
        <w:pStyle w:val="30"/>
        <w:autoSpaceDE w:val="0"/>
        <w:rPr>
          <w:szCs w:val="22"/>
        </w:rPr>
      </w:pPr>
      <w:r>
        <w:rPr>
          <w:szCs w:val="22"/>
        </w:rPr>
        <w:t xml:space="preserve">3.1. Цедент в момент заключения (подписания) настоящего Договора обязан передать Цессионарию все документы, подтверждающие наличие на момент заключения настоящего Договора у Цедента права требования, указанного в пункте 1.1. настоящего Договора. </w:t>
      </w:r>
      <w:r>
        <w:rPr>
          <w:szCs w:val="22"/>
        </w:rPr>
        <w:t>Подписание настоящего Договора свидетельствует о передаче Цедентом Цессионарию документации, подтверждающей право требования, указанного в пункте 1.1. настоящего Договора.</w:t>
      </w:r>
    </w:p>
    <w:p w:rsidR="00D63E5E" w:rsidRDefault="00B83618">
      <w:pPr>
        <w:autoSpaceDE w:val="0"/>
        <w:ind w:firstLine="540"/>
        <w:jc w:val="both"/>
      </w:pPr>
      <w:r>
        <w:rPr>
          <w:sz w:val="22"/>
          <w:szCs w:val="22"/>
        </w:rPr>
        <w:t>3.2. Цедент обязан сообщить Цессионарию все иные сведения, имеющие значение для осущ</w:t>
      </w:r>
      <w:r>
        <w:rPr>
          <w:sz w:val="22"/>
          <w:szCs w:val="22"/>
        </w:rPr>
        <w:t>ествления Цессионарием своих прав по документам, указанным в пункте 1.1. настоящего Договора.</w:t>
      </w:r>
    </w:p>
    <w:p w:rsidR="00D63E5E" w:rsidRDefault="00B83618">
      <w:pPr>
        <w:pStyle w:val="30"/>
        <w:autoSpaceDE w:val="0"/>
      </w:pPr>
      <w:r>
        <w:rPr>
          <w:szCs w:val="22"/>
        </w:rPr>
        <w:lastRenderedPageBreak/>
        <w:t>3.3. Цессионарий с момента получения документов, указанных в пункте 1.1. настоящего Договора обязан уведомить Должника, конкурсного управляющего (его представител</w:t>
      </w:r>
      <w:r>
        <w:rPr>
          <w:szCs w:val="22"/>
        </w:rPr>
        <w:t>я) о состоявшейся в соответствии с настоящим Договором передаче права требования с передачей копии настоящего Договора.</w:t>
      </w:r>
    </w:p>
    <w:p w:rsidR="00D63E5E" w:rsidRDefault="00B83618">
      <w:pPr>
        <w:autoSpaceDE w:val="0"/>
        <w:ind w:firstLine="540"/>
        <w:jc w:val="both"/>
      </w:pPr>
      <w:r>
        <w:rPr>
          <w:sz w:val="22"/>
          <w:szCs w:val="22"/>
        </w:rPr>
        <w:t xml:space="preserve">3.4. Цедент гарантирует отсутствие у Должника встречных требований или возражений. </w:t>
      </w:r>
    </w:p>
    <w:p w:rsidR="00D63E5E" w:rsidRDefault="00D63E5E">
      <w:pPr>
        <w:autoSpaceDE w:val="0"/>
        <w:ind w:firstLine="540"/>
        <w:jc w:val="center"/>
        <w:rPr>
          <w:sz w:val="10"/>
          <w:szCs w:val="10"/>
        </w:rPr>
      </w:pPr>
    </w:p>
    <w:p w:rsidR="00D63E5E" w:rsidRDefault="00B83618">
      <w:pPr>
        <w:keepLines/>
        <w:widowControl w:val="0"/>
        <w:ind w:firstLine="3686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Ответственность Сторон</w:t>
      </w:r>
    </w:p>
    <w:p w:rsidR="00D63E5E" w:rsidRDefault="00D63E5E">
      <w:pPr>
        <w:keepLines/>
        <w:widowControl w:val="0"/>
        <w:ind w:firstLine="540"/>
        <w:jc w:val="center"/>
        <w:rPr>
          <w:b/>
          <w:bCs/>
          <w:sz w:val="10"/>
          <w:szCs w:val="10"/>
        </w:rPr>
      </w:pPr>
    </w:p>
    <w:p w:rsidR="00D63E5E" w:rsidRDefault="00B83618">
      <w:pPr>
        <w:pStyle w:val="30"/>
      </w:pPr>
      <w:r>
        <w:rPr>
          <w:szCs w:val="22"/>
        </w:rPr>
        <w:t>4.1. Цедент несёт ответс</w:t>
      </w:r>
      <w:r>
        <w:rPr>
          <w:szCs w:val="22"/>
        </w:rPr>
        <w:t>твенность за достоверность передаваемых в соответствии с настоящим Договором прав и гарантирует наличие всех уступленных прав (требований).</w:t>
      </w:r>
    </w:p>
    <w:p w:rsidR="00D63E5E" w:rsidRDefault="00B8361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Цедент отвечает перед Цессионарием за недействительность переданного в соответствии с настоящим Договором права треб</w:t>
      </w:r>
      <w:r>
        <w:rPr>
          <w:sz w:val="22"/>
          <w:szCs w:val="22"/>
        </w:rPr>
        <w:t>ования, но не отвечает за неисполнение этого требования Должником.</w:t>
      </w:r>
    </w:p>
    <w:p w:rsidR="00D63E5E" w:rsidRDefault="00B83618">
      <w:pPr>
        <w:ind w:firstLine="540"/>
        <w:jc w:val="both"/>
      </w:pPr>
      <w:r>
        <w:rPr>
          <w:sz w:val="22"/>
          <w:szCs w:val="22"/>
        </w:rPr>
        <w:t>4.2. За неисполнение либо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Росс</w:t>
      </w:r>
      <w:r>
        <w:rPr>
          <w:sz w:val="22"/>
          <w:szCs w:val="22"/>
        </w:rPr>
        <w:t>ийской Федерации.</w:t>
      </w:r>
    </w:p>
    <w:p w:rsidR="00D63E5E" w:rsidRDefault="00B83618">
      <w:pPr>
        <w:ind w:firstLine="540"/>
        <w:jc w:val="both"/>
      </w:pPr>
      <w:r>
        <w:rPr>
          <w:sz w:val="22"/>
          <w:szCs w:val="22"/>
        </w:rPr>
        <w:t>4.2. Прекращение действия настоящего Договора не влечёт прекращения ответственности Сторон за его нарушение, если иное не предусмотрено соглашением Сторон.</w:t>
      </w:r>
    </w:p>
    <w:p w:rsidR="00D63E5E" w:rsidRDefault="00D63E5E">
      <w:pPr>
        <w:keepLines/>
        <w:widowControl w:val="0"/>
        <w:tabs>
          <w:tab w:val="left" w:pos="0"/>
        </w:tabs>
        <w:ind w:firstLine="540"/>
        <w:jc w:val="center"/>
        <w:rPr>
          <w:sz w:val="10"/>
          <w:szCs w:val="10"/>
        </w:rPr>
      </w:pPr>
    </w:p>
    <w:p w:rsidR="00D63E5E" w:rsidRDefault="00B83618">
      <w:pPr>
        <w:keepLines/>
        <w:widowControl w:val="0"/>
        <w:ind w:firstLine="3686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Порядок разрешения споров</w:t>
      </w:r>
    </w:p>
    <w:p w:rsidR="00D63E5E" w:rsidRDefault="00D63E5E">
      <w:pPr>
        <w:keepLines/>
        <w:widowControl w:val="0"/>
        <w:ind w:firstLine="540"/>
        <w:jc w:val="center"/>
        <w:rPr>
          <w:b/>
          <w:bCs/>
          <w:sz w:val="10"/>
          <w:szCs w:val="10"/>
        </w:rPr>
      </w:pPr>
    </w:p>
    <w:p w:rsidR="00D63E5E" w:rsidRDefault="00B83618">
      <w:pPr>
        <w:ind w:firstLine="540"/>
        <w:jc w:val="both"/>
      </w:pPr>
      <w:r>
        <w:rPr>
          <w:sz w:val="22"/>
          <w:szCs w:val="22"/>
        </w:rPr>
        <w:t>5.1. Все споры в связи с настоящим Договором Сторон</w:t>
      </w:r>
      <w:r>
        <w:rPr>
          <w:sz w:val="22"/>
          <w:szCs w:val="22"/>
        </w:rPr>
        <w:t>ы разрешают с соблюдением обязательного досудебного претензионного порядка урегулирования споров.</w:t>
      </w:r>
    </w:p>
    <w:p w:rsidR="00D63E5E" w:rsidRDefault="00B83618">
      <w:pPr>
        <w:ind w:firstLine="540"/>
        <w:jc w:val="both"/>
      </w:pPr>
      <w:r>
        <w:rPr>
          <w:sz w:val="22"/>
          <w:szCs w:val="22"/>
        </w:rPr>
        <w:t xml:space="preserve">5.2. </w:t>
      </w:r>
      <w:proofErr w:type="gramStart"/>
      <w:r>
        <w:rPr>
          <w:sz w:val="22"/>
          <w:szCs w:val="22"/>
        </w:rPr>
        <w:t xml:space="preserve">Сторона, имеющая к другой Стороне требование в связи с настоящим Договором, в том числе в связи с его заключением, исполнением, нарушением, прекращением </w:t>
      </w:r>
      <w:r>
        <w:rPr>
          <w:sz w:val="22"/>
          <w:szCs w:val="22"/>
        </w:rPr>
        <w:t>его действия (в том числе расторжением, включая односторонний отказ) или его недействительностью,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</w:t>
      </w:r>
      <w:r>
        <w:rPr>
          <w:sz w:val="22"/>
          <w:szCs w:val="22"/>
        </w:rPr>
        <w:t xml:space="preserve"> документов, обосновывающих это требование</w:t>
      </w:r>
      <w:proofErr w:type="gramEnd"/>
      <w:r>
        <w:rPr>
          <w:sz w:val="22"/>
          <w:szCs w:val="22"/>
        </w:rPr>
        <w:t>, отсутствующих у другой Стороны.</w:t>
      </w:r>
    </w:p>
    <w:p w:rsidR="00D63E5E" w:rsidRDefault="00B8361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5.3. Сторона обязана рассмотреть полученную претензию и о результатах ее рассмотрения уведомить в письменной форме другую Сторону в течение 3 (Трёх) дней со дня получения претензии</w:t>
      </w:r>
      <w:r>
        <w:rPr>
          <w:sz w:val="22"/>
          <w:szCs w:val="22"/>
        </w:rPr>
        <w:t xml:space="preserve"> со всеми необходимыми приложениями.</w:t>
      </w:r>
    </w:p>
    <w:p w:rsidR="00D63E5E" w:rsidRDefault="00B8361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настоящего Договора. </w:t>
      </w:r>
    </w:p>
    <w:p w:rsidR="00D63E5E" w:rsidRDefault="00B83618">
      <w:pPr>
        <w:ind w:firstLine="540"/>
        <w:jc w:val="both"/>
      </w:pPr>
      <w:r>
        <w:rPr>
          <w:sz w:val="22"/>
          <w:szCs w:val="22"/>
        </w:rPr>
        <w:t xml:space="preserve">5.4. Направившая претензию </w:t>
      </w:r>
      <w:r>
        <w:rPr>
          <w:sz w:val="22"/>
          <w:szCs w:val="22"/>
        </w:rPr>
        <w:t>Сторона вправе обратиться с указанным в ней требованием в суд, только если оно не будет полностью удовлетворено другой Стороной в течение 3 (Трёх) дней со дня получения другой Стороной претензии со всеми необходимыми приложениями.</w:t>
      </w:r>
    </w:p>
    <w:p w:rsidR="00D63E5E" w:rsidRDefault="00B83618">
      <w:pPr>
        <w:ind w:firstLine="540"/>
        <w:jc w:val="both"/>
      </w:pPr>
      <w:r>
        <w:rPr>
          <w:sz w:val="22"/>
          <w:szCs w:val="22"/>
        </w:rPr>
        <w:t>5.5. Все споры между Стор</w:t>
      </w:r>
      <w:r>
        <w:rPr>
          <w:sz w:val="22"/>
          <w:szCs w:val="22"/>
        </w:rPr>
        <w:t>онами в связи с настоящим Договором, в том числе в связи с его заключением, исполнением, нарушением, прекращением его действия (в том числе расторжением, включая односторонний отказ), его недействительностью, подлежат разрешению по месту нахождения ответчи</w:t>
      </w:r>
      <w:r>
        <w:rPr>
          <w:sz w:val="22"/>
          <w:szCs w:val="22"/>
        </w:rPr>
        <w:t>ка.</w:t>
      </w:r>
    </w:p>
    <w:p w:rsidR="00D63E5E" w:rsidRDefault="00B83618">
      <w:pPr>
        <w:ind w:firstLine="540"/>
        <w:jc w:val="both"/>
      </w:pPr>
      <w:r>
        <w:rPr>
          <w:sz w:val="22"/>
          <w:szCs w:val="22"/>
        </w:rPr>
        <w:t>5.6. Положения настоящего Раздела являются обязательными и для правопреемников Сторон, в том числе для лиц, приобретших права по настоящему Договору в результате уступки этих прав или обязанности по настоящему Договору в результате перевода долга и для</w:t>
      </w:r>
      <w:r>
        <w:rPr>
          <w:sz w:val="22"/>
          <w:szCs w:val="22"/>
        </w:rPr>
        <w:t xml:space="preserve"> универсальных правопреемников Сторон.</w:t>
      </w:r>
    </w:p>
    <w:p w:rsidR="00D63E5E" w:rsidRDefault="00D63E5E">
      <w:pPr>
        <w:ind w:firstLine="540"/>
        <w:jc w:val="center"/>
        <w:rPr>
          <w:sz w:val="10"/>
          <w:szCs w:val="10"/>
        </w:rPr>
      </w:pPr>
    </w:p>
    <w:p w:rsidR="00D63E5E" w:rsidRDefault="00B83618">
      <w:pPr>
        <w:ind w:firstLine="3686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Действие Договора</w:t>
      </w:r>
    </w:p>
    <w:p w:rsidR="00D63E5E" w:rsidRDefault="00D63E5E">
      <w:pPr>
        <w:keepLines/>
        <w:widowControl w:val="0"/>
        <w:ind w:firstLine="540"/>
        <w:jc w:val="center"/>
        <w:rPr>
          <w:b/>
          <w:bCs/>
          <w:sz w:val="10"/>
          <w:szCs w:val="10"/>
        </w:rPr>
      </w:pPr>
    </w:p>
    <w:p w:rsidR="00D63E5E" w:rsidRDefault="00B83618">
      <w:pPr>
        <w:autoSpaceDE w:val="0"/>
        <w:ind w:firstLine="540"/>
        <w:jc w:val="both"/>
      </w:pPr>
      <w:r>
        <w:rPr>
          <w:color w:val="000000"/>
          <w:sz w:val="22"/>
          <w:szCs w:val="22"/>
        </w:rPr>
        <w:t xml:space="preserve">6.1. Договор вступает в силу с момента его заключения (подписания). Момент заключения (подписания) настоящего Договора является дата, указанная на первой странице в верхнем правом углу. </w:t>
      </w:r>
    </w:p>
    <w:p w:rsidR="00D63E5E" w:rsidRDefault="00B83618">
      <w:pPr>
        <w:ind w:firstLine="540"/>
        <w:jc w:val="both"/>
      </w:pPr>
      <w:r>
        <w:rPr>
          <w:sz w:val="22"/>
          <w:szCs w:val="22"/>
        </w:rPr>
        <w:t xml:space="preserve">6.2. С момента заключения (подписания) настоящего договора </w:t>
      </w:r>
      <w:r>
        <w:rPr>
          <w:b/>
          <w:color w:val="000000"/>
          <w:sz w:val="22"/>
          <w:szCs w:val="22"/>
        </w:rPr>
        <w:t>___________________________</w:t>
      </w:r>
      <w:r>
        <w:rPr>
          <w:sz w:val="22"/>
          <w:szCs w:val="22"/>
        </w:rPr>
        <w:t xml:space="preserve"> становится новым кредитором Должника.</w:t>
      </w:r>
    </w:p>
    <w:p w:rsidR="00D63E5E" w:rsidRDefault="00B83618">
      <w:pPr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6.3. Договор действует до исполнения Сторонами всех своих обязательств по настоящему Договору, если только до этого он не </w:t>
      </w:r>
      <w:proofErr w:type="gramStart"/>
      <w:r>
        <w:rPr>
          <w:sz w:val="22"/>
          <w:szCs w:val="22"/>
        </w:rPr>
        <w:t>будет</w:t>
      </w:r>
      <w:proofErr w:type="gramEnd"/>
      <w:r>
        <w:rPr>
          <w:sz w:val="22"/>
          <w:szCs w:val="22"/>
        </w:rPr>
        <w:t xml:space="preserve"> рас</w:t>
      </w:r>
      <w:r>
        <w:rPr>
          <w:sz w:val="22"/>
          <w:szCs w:val="22"/>
        </w:rPr>
        <w:t>торгнут или его действие не будет прекращено иным способом.</w:t>
      </w:r>
    </w:p>
    <w:p w:rsidR="00D63E5E" w:rsidRDefault="00D63E5E">
      <w:pPr>
        <w:keepLines/>
        <w:widowControl w:val="0"/>
        <w:ind w:firstLine="540"/>
        <w:jc w:val="center"/>
        <w:rPr>
          <w:color w:val="000000"/>
          <w:sz w:val="10"/>
          <w:szCs w:val="10"/>
        </w:rPr>
      </w:pPr>
    </w:p>
    <w:p w:rsidR="00D63E5E" w:rsidRDefault="00B83618">
      <w:pPr>
        <w:keepLines/>
        <w:widowControl w:val="0"/>
        <w:ind w:firstLine="3686"/>
        <w:outlineLvl w:val="0"/>
      </w:pPr>
      <w:r>
        <w:rPr>
          <w:b/>
          <w:bCs/>
          <w:sz w:val="22"/>
          <w:szCs w:val="22"/>
        </w:rPr>
        <w:t>7. Заключительные положения</w:t>
      </w:r>
    </w:p>
    <w:p w:rsidR="00D63E5E" w:rsidRDefault="00D63E5E">
      <w:pPr>
        <w:keepLines/>
        <w:widowControl w:val="0"/>
        <w:ind w:firstLine="540"/>
        <w:jc w:val="center"/>
        <w:rPr>
          <w:b/>
          <w:bCs/>
          <w:sz w:val="10"/>
          <w:szCs w:val="10"/>
        </w:rPr>
      </w:pPr>
    </w:p>
    <w:p w:rsidR="00D63E5E" w:rsidRDefault="00B83618">
      <w:pPr>
        <w:pStyle w:val="30"/>
      </w:pPr>
      <w:r>
        <w:rPr>
          <w:szCs w:val="22"/>
        </w:rPr>
        <w:t>7.1. Договор составлен в 2 (Двух) подлинных экземплярах, имеющих одинаковую юридическую силу, в том числе по 1 (Одному) для каждой из Сторон. Все экземпляры настоящег</w:t>
      </w:r>
      <w:r>
        <w:rPr>
          <w:szCs w:val="22"/>
        </w:rPr>
        <w:t xml:space="preserve">о Договора являются одним договором и с прекращением действия настоящего Договора утрачивают силу все его экземпляры. </w:t>
      </w:r>
    </w:p>
    <w:p w:rsidR="00D63E5E" w:rsidRDefault="00B83618">
      <w:pPr>
        <w:ind w:firstLine="540"/>
        <w:jc w:val="both"/>
      </w:pPr>
      <w:r>
        <w:rPr>
          <w:sz w:val="22"/>
          <w:szCs w:val="22"/>
        </w:rPr>
        <w:lastRenderedPageBreak/>
        <w:t>7.2. Во всём, что не предусмотрено условиями настоящего Договора, Стороны руководствуются действующим законодательством Российской Федера</w:t>
      </w:r>
      <w:r>
        <w:rPr>
          <w:sz w:val="22"/>
          <w:szCs w:val="22"/>
        </w:rPr>
        <w:t>ции.</w:t>
      </w:r>
    </w:p>
    <w:p w:rsidR="00D63E5E" w:rsidRDefault="00B83618">
      <w:pPr>
        <w:overflowPunct w:val="0"/>
        <w:autoSpaceDE w:val="0"/>
        <w:ind w:firstLine="540"/>
        <w:jc w:val="both"/>
        <w:textAlignment w:val="baseline"/>
      </w:pPr>
      <w:r>
        <w:rPr>
          <w:sz w:val="22"/>
          <w:szCs w:val="22"/>
        </w:rPr>
        <w:t>7.3. Каждая из Сторон несёт ответственность перед другой Стороной за достоверность и полноту указанных в разделе «</w:t>
      </w:r>
      <w:r>
        <w:rPr>
          <w:color w:val="000000"/>
          <w:sz w:val="22"/>
          <w:szCs w:val="22"/>
        </w:rPr>
        <w:t>Реквизиты и подписи Сторон»</w:t>
      </w:r>
      <w:r>
        <w:rPr>
          <w:sz w:val="22"/>
          <w:szCs w:val="22"/>
        </w:rPr>
        <w:t xml:space="preserve"> своих реквизитов.</w:t>
      </w:r>
    </w:p>
    <w:p w:rsidR="00D63E5E" w:rsidRDefault="00B83618">
      <w:pPr>
        <w:overflowPunct w:val="0"/>
        <w:autoSpaceDE w:val="0"/>
        <w:ind w:firstLine="540"/>
        <w:jc w:val="both"/>
        <w:textAlignment w:val="baseline"/>
      </w:pPr>
      <w:proofErr w:type="gramStart"/>
      <w:r>
        <w:rPr>
          <w:sz w:val="22"/>
          <w:szCs w:val="22"/>
        </w:rPr>
        <w:t>В случае изменения указанных в разделе «</w:t>
      </w:r>
      <w:r>
        <w:rPr>
          <w:color w:val="000000"/>
          <w:sz w:val="22"/>
          <w:szCs w:val="22"/>
        </w:rPr>
        <w:t>Реквизиты и подписи Сторон»</w:t>
      </w:r>
      <w:r>
        <w:rPr>
          <w:sz w:val="22"/>
          <w:szCs w:val="22"/>
        </w:rPr>
        <w:t xml:space="preserve"> реквизитов одной из Сторон, в том числе ее места нахождения, адреса для корреспонденции в Российской Федерации и банковских реквизитов, эта Сторона обязана направить другой Стороне уведомление об их изменении с указанием новых реквизитов и даты их изменен</w:t>
      </w:r>
      <w:r>
        <w:rPr>
          <w:sz w:val="22"/>
          <w:szCs w:val="22"/>
        </w:rPr>
        <w:t>ия в срок, позволяющий другой Стороне исполнить свои обязательства по настоящему Договору, но в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любом</w:t>
      </w:r>
      <w:proofErr w:type="gramEnd"/>
      <w:r>
        <w:rPr>
          <w:sz w:val="22"/>
          <w:szCs w:val="22"/>
        </w:rPr>
        <w:t xml:space="preserve"> случае не позднее 3 (Трёх) дней, с даты изменения этих реквизитов.</w:t>
      </w:r>
    </w:p>
    <w:p w:rsidR="00D63E5E" w:rsidRDefault="00B83618">
      <w:pPr>
        <w:overflowPunct w:val="0"/>
        <w:autoSpaceDE w:val="0"/>
        <w:ind w:firstLine="540"/>
        <w:jc w:val="both"/>
        <w:textAlignment w:val="baseline"/>
      </w:pPr>
      <w:proofErr w:type="gramStart"/>
      <w:r>
        <w:rPr>
          <w:sz w:val="22"/>
          <w:szCs w:val="22"/>
        </w:rPr>
        <w:t>Сторона, исполнившая свои обязательства по настоящему Договору в соответствии с его усл</w:t>
      </w:r>
      <w:r>
        <w:rPr>
          <w:sz w:val="22"/>
          <w:szCs w:val="22"/>
        </w:rPr>
        <w:t xml:space="preserve">овиями и исходя из последних известных ей на дату их исполнения реквизитов другой Стороны, считается исполнившей свои обязательства надлежащим образом. </w:t>
      </w:r>
      <w:proofErr w:type="gramEnd"/>
    </w:p>
    <w:p w:rsidR="00D63E5E" w:rsidRDefault="00B83618">
      <w:pPr>
        <w:overflowPunct w:val="0"/>
        <w:autoSpaceDE w:val="0"/>
        <w:ind w:firstLine="5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Все документы в связи с Договором должны составляться в письменном виде и вручаться Сторонами друг друг</w:t>
      </w:r>
      <w:r>
        <w:rPr>
          <w:sz w:val="22"/>
          <w:szCs w:val="22"/>
        </w:rPr>
        <w:t xml:space="preserve">у под роспись либо направляться по почте ценным письмом с описью вложения с уведомлением о вручении, по адресу для корреспонденции в Российской Федерации другой Стороны. </w:t>
      </w:r>
    </w:p>
    <w:p w:rsidR="00D63E5E" w:rsidRDefault="00D63E5E">
      <w:pPr>
        <w:ind w:firstLine="540"/>
        <w:jc w:val="center"/>
        <w:rPr>
          <w:sz w:val="22"/>
          <w:szCs w:val="22"/>
        </w:rPr>
      </w:pPr>
    </w:p>
    <w:p w:rsidR="00D63E5E" w:rsidRDefault="00B83618">
      <w:pPr>
        <w:ind w:firstLine="3686"/>
        <w:outlineLvl w:val="0"/>
      </w:pPr>
      <w:r>
        <w:rPr>
          <w:b/>
          <w:bCs/>
          <w:sz w:val="22"/>
          <w:szCs w:val="22"/>
        </w:rPr>
        <w:t>8. Реквизиты и подписи Сторон</w:t>
      </w:r>
    </w:p>
    <w:p w:rsidR="00D63E5E" w:rsidRDefault="00D63E5E">
      <w:pPr>
        <w:pStyle w:val="10"/>
        <w:ind w:firstLine="540"/>
        <w:jc w:val="center"/>
        <w:rPr>
          <w:b/>
          <w:bCs/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/>
      </w:tblPr>
      <w:tblGrid>
        <w:gridCol w:w="4500"/>
        <w:gridCol w:w="4860"/>
      </w:tblGrid>
      <w:tr w:rsidR="00D63E5E">
        <w:trPr>
          <w:trHeight w:val="838"/>
        </w:trPr>
        <w:tc>
          <w:tcPr>
            <w:tcW w:w="4500" w:type="dxa"/>
          </w:tcPr>
          <w:p w:rsidR="00D63E5E" w:rsidRDefault="00D63E5E">
            <w:pPr>
              <w:widowControl w:val="0"/>
              <w:snapToGrid w:val="0"/>
              <w:ind w:firstLine="176"/>
              <w:jc w:val="center"/>
              <w:rPr>
                <w:sz w:val="22"/>
                <w:szCs w:val="22"/>
              </w:rPr>
            </w:pPr>
          </w:p>
          <w:p w:rsidR="00D63E5E" w:rsidRDefault="00B83618">
            <w:pPr>
              <w:widowControl w:val="0"/>
              <w:ind w:left="1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ЦЕДЕНТ:</w:t>
            </w:r>
          </w:p>
          <w:p w:rsidR="00D63E5E" w:rsidRDefault="00D63E5E">
            <w:pPr>
              <w:widowControl w:val="0"/>
              <w:ind w:firstLine="17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D63E5E" w:rsidRDefault="00D63E5E">
            <w:pPr>
              <w:snapToGrid w:val="0"/>
              <w:ind w:firstLine="176"/>
              <w:jc w:val="center"/>
              <w:rPr>
                <w:sz w:val="22"/>
                <w:szCs w:val="22"/>
              </w:rPr>
            </w:pPr>
          </w:p>
          <w:p w:rsidR="00D63E5E" w:rsidRDefault="00B83618">
            <w:pPr>
              <w:ind w:left="2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ЦЕССИОНАРИЙ:</w:t>
            </w:r>
          </w:p>
          <w:p w:rsidR="00D63E5E" w:rsidRDefault="00D63E5E">
            <w:pPr>
              <w:ind w:firstLine="176"/>
              <w:jc w:val="center"/>
              <w:rPr>
                <w:b/>
                <w:sz w:val="22"/>
                <w:szCs w:val="22"/>
              </w:rPr>
            </w:pPr>
          </w:p>
        </w:tc>
      </w:tr>
      <w:tr w:rsidR="00D63E5E">
        <w:tc>
          <w:tcPr>
            <w:tcW w:w="4500" w:type="dxa"/>
          </w:tcPr>
          <w:p w:rsidR="00D63E5E" w:rsidRDefault="00B836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D63E5E" w:rsidRDefault="00B8361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«</w:t>
            </w:r>
            <w:proofErr w:type="spellStart"/>
            <w:r>
              <w:rPr>
                <w:b/>
                <w:bCs/>
                <w:sz w:val="22"/>
                <w:szCs w:val="22"/>
              </w:rPr>
              <w:t>Электроавтоматика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</w:p>
          <w:p w:rsidR="00D63E5E" w:rsidRDefault="00D63E5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D63E5E" w:rsidRDefault="00B83618">
            <w:pPr>
              <w:jc w:val="both"/>
              <w:rPr>
                <w:sz w:val="22"/>
                <w:szCs w:val="22"/>
              </w:rPr>
            </w:pPr>
            <w:r>
              <w:rPr>
                <w:color w:val="333333"/>
                <w:sz w:val="17"/>
                <w:szCs w:val="17"/>
              </w:rPr>
              <w:t xml:space="preserve"> </w:t>
            </w:r>
            <w:r>
              <w:rPr>
                <w:b/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 xml:space="preserve"> 192019, г. Санкт-Петербург, ул. </w:t>
            </w:r>
            <w:proofErr w:type="gramStart"/>
            <w:r>
              <w:rPr>
                <w:sz w:val="22"/>
                <w:szCs w:val="22"/>
              </w:rPr>
              <w:t>Глиняная</w:t>
            </w:r>
            <w:proofErr w:type="gramEnd"/>
            <w:r>
              <w:rPr>
                <w:sz w:val="22"/>
                <w:szCs w:val="22"/>
              </w:rPr>
              <w:t xml:space="preserve">, д. 13, лит. КА, </w:t>
            </w:r>
            <w:proofErr w:type="spellStart"/>
            <w:r>
              <w:rPr>
                <w:sz w:val="22"/>
                <w:szCs w:val="22"/>
              </w:rPr>
              <w:t>пом</w:t>
            </w:r>
            <w:proofErr w:type="spellEnd"/>
            <w:r>
              <w:rPr>
                <w:sz w:val="22"/>
                <w:szCs w:val="22"/>
              </w:rPr>
              <w:t>. 39</w:t>
            </w:r>
          </w:p>
          <w:p w:rsidR="00D63E5E" w:rsidRDefault="00B8361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196143, Санкт-Петербург, а/я 12. Колосков К.А.</w:t>
            </w:r>
          </w:p>
          <w:p w:rsidR="00D63E5E" w:rsidRDefault="00B83618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sz w:val="22"/>
                <w:szCs w:val="22"/>
              </w:rPr>
              <w:t>/с №40702810155000008506</w:t>
            </w:r>
          </w:p>
          <w:p w:rsidR="00D63E5E" w:rsidRDefault="00B83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Банк: </w:t>
            </w: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D63E5E" w:rsidRDefault="00B83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D63E5E" w:rsidRDefault="00B836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</w:t>
            </w:r>
            <w:proofErr w:type="spellEnd"/>
            <w:r>
              <w:rPr>
                <w:sz w:val="22"/>
                <w:szCs w:val="22"/>
              </w:rPr>
              <w:t>/с №30101810500000000653</w:t>
            </w:r>
          </w:p>
          <w:p w:rsidR="00D63E5E" w:rsidRDefault="00B83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7816424247</w:t>
            </w:r>
          </w:p>
          <w:p w:rsidR="00D63E5E" w:rsidRDefault="00B83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781101001</w:t>
            </w:r>
          </w:p>
          <w:p w:rsidR="00D63E5E" w:rsidRDefault="00B836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1077847608629ОГРН 1121690038348</w:t>
            </w:r>
          </w:p>
          <w:p w:rsidR="00D63E5E" w:rsidRDefault="00D63E5E">
            <w:pPr>
              <w:jc w:val="both"/>
              <w:rPr>
                <w:b/>
                <w:sz w:val="22"/>
                <w:szCs w:val="22"/>
              </w:rPr>
            </w:pPr>
          </w:p>
          <w:p w:rsidR="00D63E5E" w:rsidRDefault="00D63E5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D63E5E" w:rsidRDefault="00D63E5E">
            <w:pPr>
              <w:snapToGrid w:val="0"/>
              <w:ind w:left="212" w:firstLine="425"/>
              <w:jc w:val="both"/>
              <w:rPr>
                <w:b/>
                <w:sz w:val="22"/>
                <w:szCs w:val="22"/>
              </w:rPr>
            </w:pPr>
          </w:p>
        </w:tc>
      </w:tr>
      <w:tr w:rsidR="00D63E5E">
        <w:trPr>
          <w:cantSplit/>
          <w:trHeight w:val="203"/>
        </w:trPr>
        <w:tc>
          <w:tcPr>
            <w:tcW w:w="4500" w:type="dxa"/>
          </w:tcPr>
          <w:p w:rsidR="00D63E5E" w:rsidRDefault="00B83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_________________/Колосков К.А./</w:t>
            </w:r>
          </w:p>
          <w:p w:rsidR="00D63E5E" w:rsidRDefault="00D63E5E">
            <w:pPr>
              <w:pStyle w:val="af"/>
              <w:rPr>
                <w:sz w:val="22"/>
                <w:szCs w:val="22"/>
              </w:rPr>
            </w:pPr>
          </w:p>
          <w:p w:rsidR="00D63E5E" w:rsidRDefault="00B83618">
            <w:pPr>
              <w:pStyle w:val="af"/>
              <w:rPr>
                <w:sz w:val="22"/>
                <w:szCs w:val="22"/>
              </w:rPr>
            </w:pPr>
            <w:bookmarkStart w:id="0" w:name="OLE_LINK42"/>
            <w:bookmarkStart w:id="1" w:name="OLE_LINK41"/>
            <w:bookmarkStart w:id="2" w:name="OLE_LINK40"/>
            <w:r>
              <w:rPr>
                <w:sz w:val="22"/>
                <w:szCs w:val="22"/>
              </w:rPr>
              <w:t>МП</w:t>
            </w:r>
            <w:bookmarkEnd w:id="0"/>
            <w:bookmarkEnd w:id="1"/>
            <w:bookmarkEnd w:id="2"/>
          </w:p>
        </w:tc>
        <w:tc>
          <w:tcPr>
            <w:tcW w:w="4860" w:type="dxa"/>
          </w:tcPr>
          <w:p w:rsidR="00D63E5E" w:rsidRDefault="00B83618">
            <w:pPr>
              <w:tabs>
                <w:tab w:val="left" w:pos="354"/>
              </w:tabs>
              <w:ind w:left="92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_______________/_____________</w:t>
            </w:r>
            <w:r>
              <w:rPr>
                <w:sz w:val="22"/>
                <w:szCs w:val="22"/>
              </w:rPr>
              <w:t>/</w:t>
            </w:r>
          </w:p>
          <w:p w:rsidR="00D63E5E" w:rsidRDefault="00D63E5E">
            <w:pPr>
              <w:ind w:left="72"/>
              <w:jc w:val="center"/>
              <w:rPr>
                <w:sz w:val="22"/>
                <w:szCs w:val="22"/>
              </w:rPr>
            </w:pPr>
          </w:p>
          <w:p w:rsidR="00D63E5E" w:rsidRDefault="00D63E5E">
            <w:pPr>
              <w:ind w:left="72"/>
              <w:rPr>
                <w:sz w:val="22"/>
                <w:szCs w:val="22"/>
              </w:rPr>
            </w:pPr>
          </w:p>
        </w:tc>
      </w:tr>
      <w:tr w:rsidR="00D63E5E">
        <w:trPr>
          <w:cantSplit/>
          <w:trHeight w:val="203"/>
        </w:trPr>
        <w:tc>
          <w:tcPr>
            <w:tcW w:w="4500" w:type="dxa"/>
          </w:tcPr>
          <w:p w:rsidR="00D63E5E" w:rsidRDefault="00D63E5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D63E5E" w:rsidRDefault="00D63E5E">
            <w:pPr>
              <w:snapToGrid w:val="0"/>
              <w:ind w:left="72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63E5E" w:rsidRDefault="00D63E5E">
      <w:pPr>
        <w:ind w:right="-6" w:firstLine="540"/>
        <w:jc w:val="center"/>
        <w:rPr>
          <w:b/>
          <w:bCs/>
        </w:rPr>
      </w:pPr>
    </w:p>
    <w:p w:rsidR="00D63E5E" w:rsidRDefault="00D63E5E">
      <w:pPr>
        <w:jc w:val="center"/>
        <w:rPr>
          <w:b/>
          <w:bCs/>
          <w:sz w:val="22"/>
          <w:szCs w:val="22"/>
        </w:rPr>
      </w:pPr>
    </w:p>
    <w:sectPr w:rsidR="00D63E5E" w:rsidSect="00D63E5E">
      <w:footerReference w:type="default" r:id="rId7"/>
      <w:footerReference w:type="first" r:id="rId8"/>
      <w:pgSz w:w="11906" w:h="16838"/>
      <w:pgMar w:top="426" w:right="851" w:bottom="776" w:left="1418" w:header="0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618" w:rsidRDefault="00B83618" w:rsidP="00D63E5E">
      <w:r>
        <w:separator/>
      </w:r>
    </w:p>
  </w:endnote>
  <w:endnote w:type="continuationSeparator" w:id="0">
    <w:p w:rsidR="00B83618" w:rsidRDefault="00B83618" w:rsidP="00D63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E5E" w:rsidRDefault="00D63E5E">
    <w:pPr>
      <w:pStyle w:val="ab"/>
      <w:jc w:val="right"/>
    </w:pPr>
    <w:r>
      <w:fldChar w:fldCharType="begin"/>
    </w:r>
    <w:r w:rsidR="00B83618">
      <w:instrText xml:space="preserve"> PAGE </w:instrText>
    </w:r>
    <w:r>
      <w:fldChar w:fldCharType="separate"/>
    </w:r>
    <w:r w:rsidR="00AF6F58">
      <w:rPr>
        <w:noProof/>
      </w:rPr>
      <w:t>2</w:t>
    </w:r>
    <w:r>
      <w:fldChar w:fldCharType="end"/>
    </w:r>
  </w:p>
  <w:p w:rsidR="00D63E5E" w:rsidRDefault="00D63E5E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E5E" w:rsidRDefault="00D63E5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618" w:rsidRDefault="00B83618" w:rsidP="00D63E5E">
      <w:r>
        <w:separator/>
      </w:r>
    </w:p>
  </w:footnote>
  <w:footnote w:type="continuationSeparator" w:id="0">
    <w:p w:rsidR="00B83618" w:rsidRDefault="00B83618" w:rsidP="00D63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F0CBB"/>
    <w:multiLevelType w:val="multilevel"/>
    <w:tmpl w:val="1EF05370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45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1800"/>
      </w:pPr>
      <w:rPr>
        <w:rFonts w:cs="Times New Roman"/>
      </w:rPr>
    </w:lvl>
  </w:abstractNum>
  <w:abstractNum w:abstractNumId="1">
    <w:nsid w:val="5E2572CB"/>
    <w:multiLevelType w:val="multilevel"/>
    <w:tmpl w:val="861E97D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E5E"/>
    <w:rsid w:val="00AF6F58"/>
    <w:rsid w:val="00B83618"/>
    <w:rsid w:val="00D6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Droid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5E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qFormat/>
    <w:rsid w:val="00D63E5E"/>
    <w:pPr>
      <w:keepNext/>
      <w:numPr>
        <w:numId w:val="1"/>
      </w:numPr>
      <w:jc w:val="center"/>
      <w:outlineLvl w:val="0"/>
    </w:pPr>
    <w:rPr>
      <w:rFonts w:ascii="Courier New" w:hAnsi="Courier New" w:cs="Courier New"/>
      <w:b/>
      <w:spacing w:val="54"/>
      <w:w w:val="150"/>
      <w:sz w:val="24"/>
    </w:rPr>
  </w:style>
  <w:style w:type="paragraph" w:styleId="3">
    <w:name w:val="heading 3"/>
    <w:basedOn w:val="a"/>
    <w:next w:val="a"/>
    <w:qFormat/>
    <w:rsid w:val="00D63E5E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D63E5E"/>
    <w:pPr>
      <w:keepNext/>
      <w:numPr>
        <w:ilvl w:val="3"/>
        <w:numId w:val="1"/>
      </w:numPr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63E5E"/>
    <w:rPr>
      <w:rFonts w:cs="Times New Roman"/>
    </w:rPr>
  </w:style>
  <w:style w:type="character" w:customStyle="1" w:styleId="WW8Num2z0">
    <w:name w:val="WW8Num2z0"/>
    <w:qFormat/>
    <w:rsid w:val="00D63E5E"/>
  </w:style>
  <w:style w:type="character" w:customStyle="1" w:styleId="WW8Num2z1">
    <w:name w:val="WW8Num2z1"/>
    <w:qFormat/>
    <w:rsid w:val="00D63E5E"/>
    <w:rPr>
      <w:b/>
    </w:rPr>
  </w:style>
  <w:style w:type="character" w:customStyle="1" w:styleId="WW8Num3z0">
    <w:name w:val="WW8Num3z0"/>
    <w:qFormat/>
    <w:rsid w:val="00D63E5E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D63E5E"/>
    <w:rPr>
      <w:rFonts w:ascii="Courier New" w:hAnsi="Courier New" w:cs="Courier New"/>
    </w:rPr>
  </w:style>
  <w:style w:type="character" w:customStyle="1" w:styleId="WW8Num3z2">
    <w:name w:val="WW8Num3z2"/>
    <w:qFormat/>
    <w:rsid w:val="00D63E5E"/>
    <w:rPr>
      <w:rFonts w:ascii="Wingdings" w:hAnsi="Wingdings" w:cs="Wingdings"/>
    </w:rPr>
  </w:style>
  <w:style w:type="character" w:customStyle="1" w:styleId="WW8Num3z3">
    <w:name w:val="WW8Num3z3"/>
    <w:qFormat/>
    <w:rsid w:val="00D63E5E"/>
    <w:rPr>
      <w:rFonts w:ascii="Symbol" w:hAnsi="Symbol" w:cs="Symbol"/>
    </w:rPr>
  </w:style>
  <w:style w:type="character" w:customStyle="1" w:styleId="WW8Num5z0">
    <w:name w:val="WW8Num5z0"/>
    <w:qFormat/>
    <w:rsid w:val="00D63E5E"/>
  </w:style>
  <w:style w:type="character" w:styleId="a3">
    <w:name w:val="page number"/>
    <w:basedOn w:val="a0"/>
    <w:rsid w:val="00D63E5E"/>
  </w:style>
  <w:style w:type="character" w:customStyle="1" w:styleId="a4">
    <w:name w:val="Основной текст Знак"/>
    <w:qFormat/>
    <w:rsid w:val="00D63E5E"/>
    <w:rPr>
      <w:lang w:val="ru-RU" w:bidi="ar-SA"/>
    </w:rPr>
  </w:style>
  <w:style w:type="character" w:customStyle="1" w:styleId="a5">
    <w:name w:val="Нижний колонтитул Знак"/>
    <w:basedOn w:val="a0"/>
    <w:qFormat/>
    <w:rsid w:val="00D63E5E"/>
  </w:style>
  <w:style w:type="character" w:customStyle="1" w:styleId="a6">
    <w:name w:val="Название Знак"/>
    <w:qFormat/>
    <w:rsid w:val="00D63E5E"/>
    <w:rPr>
      <w:sz w:val="24"/>
    </w:rPr>
  </w:style>
  <w:style w:type="character" w:customStyle="1" w:styleId="HTML">
    <w:name w:val="Стандартный HTML Знак"/>
    <w:qFormat/>
    <w:rsid w:val="00D63E5E"/>
    <w:rPr>
      <w:rFonts w:ascii="Courier New" w:hAnsi="Courier New" w:cs="Courier New"/>
      <w:lang w:val="en-US"/>
    </w:rPr>
  </w:style>
  <w:style w:type="character" w:customStyle="1" w:styleId="2">
    <w:name w:val="Основной текст с отступом 2 Знак"/>
    <w:qFormat/>
    <w:rsid w:val="00D63E5E"/>
    <w:rPr>
      <w:sz w:val="24"/>
      <w:szCs w:val="24"/>
    </w:rPr>
  </w:style>
  <w:style w:type="paragraph" w:customStyle="1" w:styleId="Heading">
    <w:name w:val="Heading"/>
    <w:basedOn w:val="a"/>
    <w:next w:val="a7"/>
    <w:qFormat/>
    <w:rsid w:val="00D63E5E"/>
    <w:pPr>
      <w:jc w:val="center"/>
    </w:pPr>
    <w:rPr>
      <w:sz w:val="24"/>
      <w:lang w:val="en-US"/>
    </w:rPr>
  </w:style>
  <w:style w:type="paragraph" w:styleId="a7">
    <w:name w:val="Body Text"/>
    <w:basedOn w:val="a"/>
    <w:rsid w:val="00D63E5E"/>
    <w:pPr>
      <w:jc w:val="both"/>
    </w:pPr>
  </w:style>
  <w:style w:type="paragraph" w:styleId="a8">
    <w:name w:val="List"/>
    <w:basedOn w:val="a7"/>
    <w:rsid w:val="00D63E5E"/>
    <w:rPr>
      <w:rFonts w:cs="Droid Sans"/>
    </w:rPr>
  </w:style>
  <w:style w:type="paragraph" w:styleId="a9">
    <w:name w:val="caption"/>
    <w:basedOn w:val="a"/>
    <w:qFormat/>
    <w:rsid w:val="00D63E5E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Index">
    <w:name w:val="Index"/>
    <w:basedOn w:val="a"/>
    <w:qFormat/>
    <w:rsid w:val="00D63E5E"/>
    <w:pPr>
      <w:suppressLineNumbers/>
    </w:pPr>
    <w:rPr>
      <w:rFonts w:cs="Droid Sans"/>
    </w:rPr>
  </w:style>
  <w:style w:type="paragraph" w:styleId="20">
    <w:name w:val="Body Text 2"/>
    <w:basedOn w:val="a"/>
    <w:qFormat/>
    <w:rsid w:val="00D63E5E"/>
    <w:pPr>
      <w:jc w:val="both"/>
    </w:pPr>
    <w:rPr>
      <w:sz w:val="24"/>
    </w:rPr>
  </w:style>
  <w:style w:type="paragraph" w:customStyle="1" w:styleId="ConsNormal">
    <w:name w:val="ConsNormal"/>
    <w:qFormat/>
    <w:rsid w:val="00D63E5E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30">
    <w:name w:val="Body Text Indent 3"/>
    <w:basedOn w:val="a"/>
    <w:qFormat/>
    <w:rsid w:val="00D63E5E"/>
    <w:pPr>
      <w:ind w:firstLine="567"/>
      <w:jc w:val="both"/>
    </w:pPr>
    <w:rPr>
      <w:sz w:val="22"/>
    </w:rPr>
  </w:style>
  <w:style w:type="paragraph" w:styleId="31">
    <w:name w:val="Body Text 3"/>
    <w:basedOn w:val="a"/>
    <w:qFormat/>
    <w:rsid w:val="00D63E5E"/>
    <w:pPr>
      <w:jc w:val="both"/>
    </w:pPr>
    <w:rPr>
      <w:sz w:val="22"/>
    </w:rPr>
  </w:style>
  <w:style w:type="paragraph" w:customStyle="1" w:styleId="HeaderandFooter">
    <w:name w:val="Header and Footer"/>
    <w:basedOn w:val="a"/>
    <w:qFormat/>
    <w:rsid w:val="00D63E5E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rsid w:val="00D63E5E"/>
    <w:pPr>
      <w:tabs>
        <w:tab w:val="center" w:pos="4153"/>
        <w:tab w:val="right" w:pos="8306"/>
      </w:tabs>
    </w:pPr>
    <w:rPr>
      <w:sz w:val="24"/>
    </w:rPr>
  </w:style>
  <w:style w:type="paragraph" w:styleId="ab">
    <w:name w:val="footer"/>
    <w:basedOn w:val="a"/>
    <w:rsid w:val="00D63E5E"/>
    <w:pPr>
      <w:tabs>
        <w:tab w:val="center" w:pos="4153"/>
        <w:tab w:val="right" w:pos="8306"/>
      </w:tabs>
    </w:pPr>
  </w:style>
  <w:style w:type="paragraph" w:styleId="ac">
    <w:name w:val="Balloon Text"/>
    <w:basedOn w:val="a"/>
    <w:qFormat/>
    <w:rsid w:val="00D63E5E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D63E5E"/>
    <w:pPr>
      <w:ind w:left="708"/>
    </w:pPr>
  </w:style>
  <w:style w:type="paragraph" w:styleId="ae">
    <w:name w:val="Body Text Indent"/>
    <w:basedOn w:val="a"/>
    <w:rsid w:val="00D63E5E"/>
    <w:pPr>
      <w:spacing w:after="120"/>
      <w:ind w:left="283"/>
    </w:pPr>
  </w:style>
  <w:style w:type="paragraph" w:customStyle="1" w:styleId="ConsPlusNormal">
    <w:name w:val="ConsPlusNormal"/>
    <w:qFormat/>
    <w:rsid w:val="00D63E5E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10">
    <w:name w:val="Стиль1"/>
    <w:qFormat/>
    <w:rsid w:val="00D63E5E"/>
    <w:pPr>
      <w:suppressAutoHyphens/>
      <w:autoSpaceDE w:val="0"/>
    </w:pPr>
    <w:rPr>
      <w:rFonts w:ascii="Times New Roman" w:eastAsia="Times New Roman" w:hAnsi="Times New Roman" w:cs="Times New Roman"/>
      <w:lang w:eastAsia="zh-CN"/>
    </w:rPr>
  </w:style>
  <w:style w:type="paragraph" w:styleId="af">
    <w:name w:val="No Spacing"/>
    <w:qFormat/>
    <w:rsid w:val="00D63E5E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0">
    <w:name w:val="HTML Preformatted"/>
    <w:basedOn w:val="a"/>
    <w:qFormat/>
    <w:rsid w:val="00D63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21">
    <w:name w:val="Основной текст с отступом 21"/>
    <w:basedOn w:val="a"/>
    <w:qFormat/>
    <w:rsid w:val="00D63E5E"/>
    <w:pPr>
      <w:spacing w:after="120" w:line="480" w:lineRule="auto"/>
      <w:ind w:left="283"/>
    </w:pPr>
    <w:rPr>
      <w:sz w:val="24"/>
      <w:szCs w:val="24"/>
    </w:rPr>
  </w:style>
  <w:style w:type="paragraph" w:styleId="22">
    <w:name w:val="Body Text Indent 2"/>
    <w:basedOn w:val="a"/>
    <w:qFormat/>
    <w:rsid w:val="00D63E5E"/>
    <w:pPr>
      <w:spacing w:after="120" w:line="480" w:lineRule="auto"/>
      <w:ind w:left="283"/>
    </w:pPr>
    <w:rPr>
      <w:sz w:val="24"/>
      <w:szCs w:val="24"/>
      <w:lang w:val="en-US"/>
    </w:rPr>
  </w:style>
  <w:style w:type="paragraph" w:customStyle="1" w:styleId="Default">
    <w:name w:val="Default"/>
    <w:qFormat/>
    <w:rsid w:val="00D63E5E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D63E5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D63E5E"/>
    <w:pPr>
      <w:jc w:val="center"/>
    </w:pPr>
    <w:rPr>
      <w:b/>
      <w:bCs/>
    </w:rPr>
  </w:style>
  <w:style w:type="numbering" w:customStyle="1" w:styleId="WW8Num1">
    <w:name w:val="WW8Num1"/>
    <w:qFormat/>
    <w:rsid w:val="00D63E5E"/>
  </w:style>
  <w:style w:type="numbering" w:customStyle="1" w:styleId="WW8Num2">
    <w:name w:val="WW8Num2"/>
    <w:qFormat/>
    <w:rsid w:val="00D63E5E"/>
  </w:style>
  <w:style w:type="numbering" w:customStyle="1" w:styleId="WW8Num3">
    <w:name w:val="WW8Num3"/>
    <w:qFormat/>
    <w:rsid w:val="00D63E5E"/>
  </w:style>
  <w:style w:type="numbering" w:customStyle="1" w:styleId="WW8Num4">
    <w:name w:val="WW8Num4"/>
    <w:qFormat/>
    <w:rsid w:val="00D63E5E"/>
  </w:style>
  <w:style w:type="numbering" w:customStyle="1" w:styleId="WW8Num5">
    <w:name w:val="WW8Num5"/>
    <w:qFormat/>
    <w:rsid w:val="00D63E5E"/>
  </w:style>
  <w:style w:type="numbering" w:customStyle="1" w:styleId="WW8Num6">
    <w:name w:val="WW8Num6"/>
    <w:qFormat/>
    <w:rsid w:val="00D63E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1348</Words>
  <Characters>7689</Characters>
  <Application>Microsoft Office Word</Application>
  <DocSecurity>0</DocSecurity>
  <Lines>64</Lines>
  <Paragraphs>18</Paragraphs>
  <ScaleCrop>false</ScaleCrop>
  <Company>HP</Company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Колганова</dc:creator>
  <cp:keywords/>
  <dc:description/>
  <cp:lastModifiedBy>79654</cp:lastModifiedBy>
  <cp:revision>22</cp:revision>
  <cp:lastPrinted>2010-06-01T11:24:00Z</cp:lastPrinted>
  <dcterms:created xsi:type="dcterms:W3CDTF">2020-05-21T06:47:00Z</dcterms:created>
  <dcterms:modified xsi:type="dcterms:W3CDTF">2026-02-11T09:11:00Z</dcterms:modified>
  <dc:language>en-US</dc:language>
</cp:coreProperties>
</file>