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ДОГОВОР КУПЛИ</w:t>
      </w:r>
      <w:r>
        <w:rPr>
          <w:b w:val="1"/>
          <w:bCs w:val="1"/>
          <w:sz w:val="22"/>
          <w:szCs w:val="22"/>
          <w:rtl w:val="0"/>
          <w:lang w:val="ru-RU"/>
        </w:rPr>
        <w:t>-</w:t>
      </w:r>
      <w:r>
        <w:rPr>
          <w:b w:val="1"/>
          <w:bCs w:val="1"/>
          <w:sz w:val="22"/>
          <w:szCs w:val="22"/>
          <w:rtl w:val="0"/>
          <w:lang w:val="ru-RU"/>
        </w:rPr>
        <w:t>ПРОДАЖИ</w:t>
      </w:r>
    </w:p>
    <w:p>
      <w:pPr>
        <w:pStyle w:val="Normal (Web)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5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Ростов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на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Дону</w:t>
        <w:tab/>
        <w:tab/>
        <w:tab/>
      </w:r>
      <w:r>
        <w:rPr>
          <w:outline w:val="0"/>
          <w:color w:val="ffff00"/>
          <w:sz w:val="22"/>
          <w:szCs w:val="22"/>
          <w:u w:color="ffff00"/>
          <w:rtl w:val="0"/>
          <w:lang w:val="ru-RU"/>
          <w14:textFill>
            <w14:solidFill>
              <w14:srgbClr w14:val="FFFF00"/>
            </w14:solidFill>
          </w14:textFill>
        </w:rPr>
        <w:t xml:space="preserve">                                           </w:t>
      </w:r>
      <w:r>
        <w:rPr>
          <w:sz w:val="22"/>
          <w:szCs w:val="22"/>
          <w:rtl w:val="0"/>
          <w:lang w:val="ru-RU"/>
        </w:rPr>
        <w:t>«</w:t>
      </w:r>
      <w:r>
        <w:rPr>
          <w:sz w:val="22"/>
          <w:szCs w:val="22"/>
          <w:rtl w:val="0"/>
          <w:lang w:val="ru-RU"/>
        </w:rPr>
        <w:t>___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sz w:val="22"/>
          <w:szCs w:val="22"/>
          <w:rtl w:val="0"/>
          <w:lang w:val="ru-RU"/>
        </w:rPr>
        <w:t xml:space="preserve">_______ 2023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tabs>
          <w:tab w:val="left" w:pos="1660"/>
        </w:tabs>
        <w:ind w:firstLine="709"/>
        <w:jc w:val="both"/>
        <w:rPr>
          <w:sz w:val="22"/>
          <w:szCs w:val="22"/>
        </w:rPr>
      </w:pPr>
      <w:bookmarkStart w:name="_Hlk22296472" w:id="0"/>
      <w:r>
        <w:rPr>
          <w:sz w:val="22"/>
          <w:szCs w:val="22"/>
          <w:rtl w:val="0"/>
          <w:lang w:val="ru-RU"/>
        </w:rPr>
        <w:t>Г</w:t>
      </w:r>
      <w:bookmarkEnd w:id="0"/>
      <w:bookmarkStart w:name="_Hlk114757049" w:id="1"/>
      <w:r>
        <w:rPr>
          <w:sz w:val="22"/>
          <w:szCs w:val="22"/>
          <w:rtl w:val="0"/>
          <w:lang w:val="ru-RU"/>
        </w:rPr>
        <w:t>ражданин РФ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Шелехов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 Елен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 Игоревн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 (</w:t>
      </w:r>
      <w:r>
        <w:rPr>
          <w:sz w:val="22"/>
          <w:szCs w:val="22"/>
          <w:rtl w:val="0"/>
          <w:lang w:val="ru-RU"/>
        </w:rPr>
        <w:t>прежняя фамилия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Бахтина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дата рождения</w:t>
      </w:r>
      <w:r>
        <w:rPr>
          <w:sz w:val="22"/>
          <w:szCs w:val="22"/>
          <w:rtl w:val="0"/>
          <w:lang w:val="ru-RU"/>
        </w:rPr>
        <w:t xml:space="preserve">: 12.04.1987, </w:t>
      </w:r>
      <w:r>
        <w:rPr>
          <w:sz w:val="22"/>
          <w:szCs w:val="22"/>
          <w:rtl w:val="0"/>
          <w:lang w:val="ru-RU"/>
        </w:rPr>
        <w:t>место рождения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гор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Тюмень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ИНН </w:t>
      </w:r>
      <w:r>
        <w:rPr>
          <w:sz w:val="22"/>
          <w:szCs w:val="22"/>
          <w:rtl w:val="0"/>
          <w:lang w:val="ru-RU"/>
        </w:rPr>
        <w:t xml:space="preserve">720321690862, </w:t>
      </w:r>
      <w:r>
        <w:rPr>
          <w:sz w:val="22"/>
          <w:szCs w:val="22"/>
          <w:rtl w:val="0"/>
          <w:lang w:val="ru-RU"/>
        </w:rPr>
        <w:t xml:space="preserve">СНИЛС </w:t>
      </w:r>
      <w:r>
        <w:rPr>
          <w:sz w:val="22"/>
          <w:szCs w:val="22"/>
          <w:rtl w:val="0"/>
          <w:lang w:val="ru-RU"/>
        </w:rPr>
        <w:t xml:space="preserve">141-091-905 28, </w:t>
      </w:r>
      <w:r>
        <w:rPr>
          <w:sz w:val="22"/>
          <w:szCs w:val="22"/>
          <w:rtl w:val="0"/>
          <w:lang w:val="ru-RU"/>
        </w:rPr>
        <w:t>адрес регистрации</w:t>
      </w:r>
      <w:r>
        <w:rPr>
          <w:sz w:val="22"/>
          <w:szCs w:val="22"/>
          <w:rtl w:val="0"/>
          <w:lang w:val="ru-RU"/>
        </w:rPr>
        <w:t xml:space="preserve">: 625035, </w:t>
      </w:r>
      <w:r>
        <w:rPr>
          <w:sz w:val="22"/>
          <w:szCs w:val="22"/>
          <w:rtl w:val="0"/>
          <w:lang w:val="ru-RU"/>
        </w:rPr>
        <w:t>Тюменская обл</w:t>
      </w:r>
      <w:r>
        <w:rPr>
          <w:sz w:val="22"/>
          <w:szCs w:val="22"/>
          <w:rtl w:val="0"/>
          <w:lang w:val="ru-RU"/>
        </w:rPr>
        <w:t xml:space="preserve">.,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Тюмень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проезд Геологоразведчиков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</w:t>
      </w:r>
      <w:r>
        <w:rPr>
          <w:sz w:val="22"/>
          <w:szCs w:val="22"/>
          <w:rtl w:val="0"/>
          <w:lang w:val="ru-RU"/>
        </w:rPr>
        <w:t xml:space="preserve">.30, </w:t>
      </w:r>
      <w:r>
        <w:rPr>
          <w:sz w:val="22"/>
          <w:szCs w:val="22"/>
          <w:rtl w:val="0"/>
          <w:lang w:val="ru-RU"/>
        </w:rPr>
        <w:t>кв</w:t>
      </w:r>
      <w:r>
        <w:rPr>
          <w:sz w:val="22"/>
          <w:szCs w:val="22"/>
          <w:rtl w:val="0"/>
          <w:lang w:val="ru-RU"/>
        </w:rPr>
        <w:t xml:space="preserve">.42), </w:t>
      </w:r>
      <w:r>
        <w:rPr>
          <w:sz w:val="22"/>
          <w:szCs w:val="22"/>
          <w:rtl w:val="0"/>
          <w:lang w:val="ru-RU"/>
        </w:rPr>
        <w:t>именуем</w:t>
      </w:r>
      <w:r>
        <w:rPr>
          <w:sz w:val="22"/>
          <w:szCs w:val="22"/>
          <w:rtl w:val="0"/>
          <w:lang w:val="ru-RU"/>
        </w:rPr>
        <w:t xml:space="preserve">ая </w:t>
      </w:r>
      <w:r>
        <w:rPr>
          <w:sz w:val="22"/>
          <w:szCs w:val="22"/>
          <w:rtl w:val="0"/>
          <w:lang w:val="ru-RU"/>
        </w:rPr>
        <w:t>в дальнейшем «Продавец»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в лице финансового управляющего Проноза Павла Александровича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СНИЛС </w:t>
      </w:r>
      <w:r>
        <w:rPr>
          <w:sz w:val="22"/>
          <w:szCs w:val="22"/>
          <w:rtl w:val="0"/>
          <w:lang w:val="ru-RU"/>
        </w:rPr>
        <w:t xml:space="preserve">113-535-856-42, </w:t>
      </w:r>
      <w:r>
        <w:rPr>
          <w:sz w:val="22"/>
          <w:szCs w:val="22"/>
          <w:rtl w:val="0"/>
          <w:lang w:val="ru-RU"/>
        </w:rPr>
        <w:t xml:space="preserve">ИНН </w:t>
      </w:r>
      <w:r>
        <w:rPr>
          <w:sz w:val="22"/>
          <w:szCs w:val="22"/>
          <w:rtl w:val="0"/>
          <w:lang w:val="ru-RU"/>
        </w:rPr>
        <w:t xml:space="preserve">616899235690) - </w:t>
      </w:r>
      <w:r>
        <w:rPr>
          <w:sz w:val="22"/>
          <w:szCs w:val="22"/>
          <w:rtl w:val="0"/>
          <w:lang w:val="ru-RU"/>
        </w:rPr>
        <w:t>член Союза «Межрегиональная Саморегулируемая Организация Профессиональных Арбитражных Управляющих «Альянс Управляющих»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регистрационный номер в реестре </w:t>
      </w:r>
      <w:r>
        <w:rPr>
          <w:sz w:val="22"/>
          <w:szCs w:val="22"/>
          <w:rtl w:val="0"/>
          <w:lang w:val="ru-RU"/>
        </w:rPr>
        <w:t xml:space="preserve">21425, </w:t>
      </w:r>
      <w:r>
        <w:rPr>
          <w:sz w:val="22"/>
          <w:szCs w:val="22"/>
          <w:rtl w:val="0"/>
          <w:lang w:val="ru-RU"/>
        </w:rPr>
        <w:t xml:space="preserve">дата регистрации </w:t>
      </w:r>
      <w:r>
        <w:rPr>
          <w:sz w:val="22"/>
          <w:szCs w:val="22"/>
          <w:rtl w:val="0"/>
          <w:lang w:val="ru-RU"/>
        </w:rPr>
        <w:t xml:space="preserve">21.04.2022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., </w:t>
      </w:r>
      <w:r>
        <w:rPr>
          <w:sz w:val="22"/>
          <w:szCs w:val="22"/>
          <w:rtl w:val="0"/>
          <w:lang w:val="ru-RU"/>
        </w:rPr>
        <w:t>действующего на основании Р</w:t>
      </w:r>
      <w:r>
        <w:rPr>
          <w:sz w:val="22"/>
          <w:szCs w:val="22"/>
          <w:rtl w:val="0"/>
          <w:lang w:val="ru-RU"/>
        </w:rPr>
        <w:t xml:space="preserve">ешения </w:t>
      </w:r>
      <w:r>
        <w:rPr>
          <w:sz w:val="22"/>
          <w:szCs w:val="22"/>
          <w:rtl w:val="0"/>
          <w:lang w:val="ru-RU"/>
        </w:rPr>
        <w:t>Арбитражного суда Тюменской области по делу № А</w:t>
      </w:r>
      <w:r>
        <w:rPr>
          <w:sz w:val="22"/>
          <w:szCs w:val="22"/>
          <w:rtl w:val="0"/>
          <w:lang w:val="ru-RU"/>
        </w:rPr>
        <w:t xml:space="preserve">70-15175/2023 </w:t>
      </w:r>
      <w:r>
        <w:rPr>
          <w:sz w:val="22"/>
          <w:szCs w:val="22"/>
          <w:rtl w:val="0"/>
          <w:lang w:val="ru-RU"/>
        </w:rPr>
        <w:t xml:space="preserve">от </w:t>
      </w:r>
      <w:r>
        <w:rPr>
          <w:sz w:val="22"/>
          <w:szCs w:val="22"/>
          <w:rtl w:val="0"/>
          <w:lang w:val="ru-RU"/>
        </w:rPr>
        <w:t xml:space="preserve">07.09.2023 </w:t>
      </w:r>
      <w:r>
        <w:rPr>
          <w:sz w:val="22"/>
          <w:szCs w:val="22"/>
          <w:rtl w:val="0"/>
          <w:lang w:val="ru-RU"/>
        </w:rPr>
        <w:t>года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 одной стороны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</w:t>
      </w:r>
    </w:p>
    <w:p>
      <w:pPr>
        <w:pStyle w:val="Обычный"/>
        <w:tabs>
          <w:tab w:val="left" w:pos="16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>
        <w:rPr>
          <w:sz w:val="22"/>
          <w:szCs w:val="22"/>
          <w:rtl w:val="0"/>
          <w:lang w:val="ru-RU"/>
        </w:rPr>
        <w:t>именуемый в дальнейшем «Покупатель»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 другой сторон</w:t>
      </w:r>
      <w:bookmarkEnd w:id="1"/>
      <w:r>
        <w:rPr>
          <w:sz w:val="22"/>
          <w:szCs w:val="22"/>
          <w:rtl w:val="0"/>
          <w:lang w:val="ru-RU"/>
        </w:rPr>
        <w:t>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дальнейшем именуемые «Стороны»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на основании Протокола № </w:t>
      </w:r>
      <w:r>
        <w:rPr>
          <w:sz w:val="22"/>
          <w:szCs w:val="22"/>
          <w:rtl w:val="0"/>
          <w:lang w:val="ru-RU"/>
        </w:rPr>
        <w:t xml:space="preserve">____________ </w:t>
      </w:r>
      <w:r>
        <w:rPr>
          <w:sz w:val="22"/>
          <w:szCs w:val="22"/>
          <w:rtl w:val="0"/>
          <w:lang w:val="ru-RU"/>
        </w:rPr>
        <w:t xml:space="preserve">от </w:t>
      </w:r>
      <w:r>
        <w:rPr>
          <w:sz w:val="22"/>
          <w:szCs w:val="22"/>
          <w:rtl w:val="0"/>
          <w:lang w:val="ru-RU"/>
        </w:rPr>
        <w:t>_____________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о результатах торгов по Лоту № </w:t>
      </w:r>
      <w:r>
        <w:rPr>
          <w:sz w:val="22"/>
          <w:szCs w:val="22"/>
          <w:rtl w:val="0"/>
          <w:lang w:val="ru-RU"/>
        </w:rPr>
        <w:t xml:space="preserve">1 </w:t>
      </w:r>
      <w:r>
        <w:rPr>
          <w:sz w:val="22"/>
          <w:szCs w:val="22"/>
          <w:rtl w:val="0"/>
          <w:lang w:val="ru-RU"/>
        </w:rPr>
        <w:t>по продаже имущества должника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заключили  настоящий  Договор о нижеследующем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jc w:val="both"/>
        <w:rPr>
          <w:rStyle w:val="Нет A"/>
          <w:sz w:val="22"/>
          <w:szCs w:val="22"/>
        </w:rPr>
      </w:pPr>
    </w:p>
    <w:p>
      <w:pPr>
        <w:pStyle w:val="Обычный"/>
        <w:tabs>
          <w:tab w:val="left" w:pos="4400"/>
        </w:tabs>
        <w:suppressAutoHyphens w:val="0"/>
        <w:ind w:left="1080" w:firstLine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Предмет договора</w:t>
      </w:r>
    </w:p>
    <w:p>
      <w:pPr>
        <w:pStyle w:val="Обычный"/>
        <w:tabs>
          <w:tab w:val="left" w:pos="4400"/>
        </w:tabs>
        <w:suppressAutoHyphens w:val="0"/>
        <w:ind w:left="1080" w:firstLine="0"/>
        <w:jc w:val="center"/>
        <w:rPr>
          <w:b w:val="1"/>
          <w:bCs w:val="1"/>
          <w:sz w:val="22"/>
          <w:szCs w:val="22"/>
        </w:rPr>
      </w:pPr>
    </w:p>
    <w:p>
      <w:pPr>
        <w:pStyle w:val="Обычный"/>
        <w:spacing w:line="33" w:lineRule="exact"/>
        <w:rPr>
          <w:rStyle w:val="Нет A"/>
          <w:sz w:val="22"/>
          <w:szCs w:val="22"/>
        </w:rPr>
      </w:pPr>
    </w:p>
    <w:p>
      <w:pPr>
        <w:pStyle w:val="Обычный"/>
        <w:tabs>
          <w:tab w:val="left" w:pos="16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1.1. </w:t>
      </w:r>
      <w:r>
        <w:rPr>
          <w:sz w:val="22"/>
          <w:szCs w:val="22"/>
          <w:rtl w:val="0"/>
          <w:lang w:val="ru-RU"/>
        </w:rPr>
        <w:t>Продавец обязуется передать в собственность Покупателю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а Покупатель – принять и оплатить в соответствии с условиями настоящего Договора следующее имущество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 по тексту – Имущество</w:t>
      </w:r>
      <w:r>
        <w:rPr>
          <w:sz w:val="22"/>
          <w:szCs w:val="22"/>
          <w:rtl w:val="0"/>
          <w:lang w:val="ru-RU"/>
        </w:rPr>
        <w:t>):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shd w:val="clear" w:color="auto" w:fill="fefff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ahoma" w:cs="Tahoma" w:hAnsi="Tahoma" w:eastAsia="Tahoma"/>
          <w:outline w:val="0"/>
          <w:color w:val="333333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333333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Легковой автомобиль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:lang w:val="ru-RU"/>
          <w14:textOutline>
            <w14:noFill/>
          </w14:textOutline>
        </w:rPr>
      </w:pPr>
      <w:r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:lang w:val="ru-RU"/>
          <w14:textOutline>
            <w14:noFill/>
          </w14:textOutline>
        </w:rPr>
        <w:tab/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Заводская марка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модель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: LADA VESTA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:lang w:val="ru-RU"/>
          <w14:textOutline>
            <w14:noFill/>
          </w14:textOutline>
        </w:rPr>
      </w:pPr>
      <w:r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ab/>
        <w:t>Год выпуска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2018,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:lang w:val="ru-RU"/>
          <w14:textOutline>
            <w14:noFill/>
          </w14:textOutline>
        </w:rPr>
      </w:pPr>
      <w:r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:lang w:val="ru-RU"/>
          <w14:textOutline>
            <w14:noFill/>
          </w14:textOutline>
        </w:rPr>
        <w:tab/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:lang w:val="en-US"/>
          <w14:textOutline>
            <w14:noFill/>
          </w14:textOutline>
        </w:rPr>
        <w:t>VIN: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 XTAGFL110KY264019</w:t>
      </w:r>
    </w:p>
    <w:p>
      <w:pPr>
        <w:pStyle w:val="Обычный"/>
        <w:tabs>
          <w:tab w:val="left" w:pos="16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1.2. </w:t>
      </w:r>
      <w:r>
        <w:rPr>
          <w:sz w:val="22"/>
          <w:szCs w:val="22"/>
          <w:rtl w:val="0"/>
          <w:lang w:val="ru-RU"/>
        </w:rPr>
        <w:t>Имущество принадлежит на праве собственности Продавцу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spacing w:line="235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1.3. </w:t>
      </w:r>
      <w:r>
        <w:rPr>
          <w:sz w:val="22"/>
          <w:szCs w:val="22"/>
          <w:rtl w:val="0"/>
          <w:lang w:val="ru-RU"/>
        </w:rPr>
        <w:t>Настоящий договор заключается Сторонами в порядке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установленном Федеральным законом от </w:t>
      </w:r>
      <w:r>
        <w:rPr>
          <w:sz w:val="22"/>
          <w:szCs w:val="22"/>
          <w:rtl w:val="0"/>
          <w:lang w:val="ru-RU"/>
        </w:rPr>
        <w:t>26.10.2002 N 127-</w:t>
      </w:r>
      <w:r>
        <w:rPr>
          <w:sz w:val="22"/>
          <w:szCs w:val="22"/>
          <w:rtl w:val="0"/>
          <w:lang w:val="ru-RU"/>
        </w:rPr>
        <w:t xml:space="preserve">ФЗ «О несостоятельности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банкротстве</w:t>
      </w:r>
      <w:r>
        <w:rPr>
          <w:sz w:val="22"/>
          <w:szCs w:val="22"/>
          <w:rtl w:val="0"/>
          <w:lang w:val="ru-RU"/>
        </w:rPr>
        <w:t>)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 результатам проведения открытых торгов в форме аукциона с открытой формой представления предложений о цене имущества Продавца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состоявшихся </w:t>
      </w:r>
      <w:r>
        <w:rPr>
          <w:sz w:val="22"/>
          <w:szCs w:val="22"/>
          <w:rtl w:val="0"/>
          <w:lang w:val="ru-RU"/>
        </w:rPr>
        <w:t xml:space="preserve">__.__.2024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 электронной торговой площадке «М</w:t>
      </w:r>
      <w:r>
        <w:rPr>
          <w:sz w:val="22"/>
          <w:szCs w:val="22"/>
          <w:rtl w:val="0"/>
          <w:lang w:val="ru-RU"/>
        </w:rPr>
        <w:t>ИТРА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rtl w:val="0"/>
          <w:lang w:val="ru-RU"/>
        </w:rPr>
        <w:t>(</w:t>
      </w:r>
      <w:bookmarkStart w:name="_Hlk101456280" w:id="2"/>
      <w:r>
        <w:rPr>
          <w:rtl w:val="0"/>
          <w:lang w:val="ru-RU"/>
        </w:rPr>
        <w:t>https://bankrot.viomitra.ru/),</w:t>
      </w:r>
      <w:r>
        <w:rPr>
          <w:sz w:val="22"/>
          <w:szCs w:val="22"/>
          <w:rtl w:val="0"/>
          <w:lang w:val="ru-RU"/>
        </w:rPr>
        <w:t xml:space="preserve"> </w:t>
      </w:r>
      <w:bookmarkEnd w:id="2"/>
      <w:r>
        <w:rPr>
          <w:sz w:val="22"/>
          <w:szCs w:val="22"/>
          <w:rtl w:val="0"/>
          <w:lang w:val="ru-RU"/>
        </w:rPr>
        <w:t>размещенной на сайте в сети Интернет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spacing w:line="259" w:lineRule="exact"/>
        <w:ind w:firstLine="709"/>
        <w:rPr>
          <w:rStyle w:val="Нет A"/>
          <w:sz w:val="22"/>
          <w:szCs w:val="22"/>
        </w:rPr>
      </w:pPr>
    </w:p>
    <w:p>
      <w:pPr>
        <w:pStyle w:val="Обычный"/>
        <w:tabs>
          <w:tab w:val="left" w:pos="4260"/>
        </w:tabs>
        <w:suppressAutoHyphens w:val="0"/>
        <w:ind w:left="1080" w:firstLine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II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Обязанности Сторон</w:t>
      </w:r>
    </w:p>
    <w:p>
      <w:pPr>
        <w:pStyle w:val="Обычный"/>
        <w:spacing w:line="232" w:lineRule="auto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2.1. </w:t>
      </w:r>
      <w:r>
        <w:rPr>
          <w:sz w:val="22"/>
          <w:szCs w:val="22"/>
          <w:rtl w:val="0"/>
          <w:lang w:val="ru-RU"/>
        </w:rPr>
        <w:t>Продавец обязан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spacing w:line="20" w:lineRule="exact"/>
        <w:ind w:firstLine="709"/>
        <w:rPr>
          <w:rStyle w:val="Нет A"/>
          <w:sz w:val="22"/>
          <w:szCs w:val="22"/>
        </w:rPr>
      </w:pPr>
    </w:p>
    <w:p>
      <w:pPr>
        <w:pStyle w:val="Обычный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2.1.1. </w:t>
      </w:r>
      <w:r>
        <w:rPr>
          <w:sz w:val="22"/>
          <w:szCs w:val="22"/>
          <w:rtl w:val="0"/>
          <w:lang w:val="ru-RU"/>
        </w:rPr>
        <w:t>Подготовить Имущество к передаче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включая составление передаточного акта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указанного в п</w:t>
      </w:r>
      <w:r>
        <w:rPr>
          <w:sz w:val="22"/>
          <w:szCs w:val="22"/>
          <w:rtl w:val="0"/>
          <w:lang w:val="ru-RU"/>
        </w:rPr>
        <w:t xml:space="preserve">. 4.1.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spacing w:line="20" w:lineRule="exact"/>
        <w:ind w:firstLine="709"/>
        <w:rPr>
          <w:rStyle w:val="Нет A"/>
          <w:sz w:val="22"/>
          <w:szCs w:val="22"/>
        </w:rPr>
      </w:pPr>
    </w:p>
    <w:p>
      <w:pPr>
        <w:pStyle w:val="Обычный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2.1.3. </w:t>
      </w:r>
      <w:r>
        <w:rPr>
          <w:sz w:val="22"/>
          <w:szCs w:val="22"/>
          <w:rtl w:val="0"/>
          <w:lang w:val="ru-RU"/>
        </w:rPr>
        <w:t>Передать Покупателю Имущество по акту в срок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установленный п</w:t>
      </w:r>
      <w:r>
        <w:rPr>
          <w:sz w:val="22"/>
          <w:szCs w:val="22"/>
          <w:rtl w:val="0"/>
          <w:lang w:val="ru-RU"/>
        </w:rPr>
        <w:t xml:space="preserve">. 4.1.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2.2. </w:t>
      </w:r>
      <w:r>
        <w:rPr>
          <w:sz w:val="22"/>
          <w:szCs w:val="22"/>
          <w:rtl w:val="0"/>
          <w:lang w:val="ru-RU"/>
        </w:rPr>
        <w:t>Покупатель обязан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spacing w:line="20" w:lineRule="exact"/>
        <w:ind w:firstLine="709"/>
        <w:rPr>
          <w:rStyle w:val="Нет A"/>
          <w:sz w:val="22"/>
          <w:szCs w:val="22"/>
        </w:rPr>
      </w:pPr>
    </w:p>
    <w:p>
      <w:pPr>
        <w:pStyle w:val="Обычный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2.2.1. </w:t>
      </w:r>
      <w:r>
        <w:rPr>
          <w:sz w:val="22"/>
          <w:szCs w:val="22"/>
          <w:rtl w:val="0"/>
          <w:lang w:val="ru-RU"/>
        </w:rPr>
        <w:t>Оплатить цену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указанную в п</w:t>
      </w:r>
      <w:r>
        <w:rPr>
          <w:sz w:val="22"/>
          <w:szCs w:val="22"/>
          <w:rtl w:val="0"/>
          <w:lang w:val="ru-RU"/>
        </w:rPr>
        <w:t xml:space="preserve">. 3.1.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порядке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предусмотренном настоящим договором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spacing w:line="20" w:lineRule="exact"/>
        <w:ind w:firstLine="709"/>
        <w:rPr>
          <w:rStyle w:val="Нет A"/>
          <w:sz w:val="22"/>
          <w:szCs w:val="22"/>
        </w:rPr>
      </w:pPr>
    </w:p>
    <w:p>
      <w:pPr>
        <w:pStyle w:val="Обычный"/>
        <w:spacing w:line="23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2.2.2. </w:t>
      </w:r>
      <w:r>
        <w:rPr>
          <w:sz w:val="22"/>
          <w:szCs w:val="22"/>
          <w:rtl w:val="0"/>
          <w:lang w:val="ru-RU"/>
        </w:rPr>
        <w:t>Перед принятием Имущества осмотреть предаваемое Имущество и при отсутствии мотивированных претензий к состоянию имущества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принять Имущество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подписав передаточный акт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spacing w:line="232" w:lineRule="auto"/>
        <w:ind w:left="260" w:firstLine="708"/>
        <w:jc w:val="both"/>
        <w:rPr>
          <w:rStyle w:val="Нет A"/>
          <w:sz w:val="22"/>
          <w:szCs w:val="22"/>
        </w:rPr>
      </w:pPr>
    </w:p>
    <w:p>
      <w:pPr>
        <w:pStyle w:val="Абзац списка"/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III.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Стоимость Имущества и порядок его оплаты</w:t>
      </w:r>
    </w:p>
    <w:p>
      <w:pPr>
        <w:pStyle w:val="Абзац списка"/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3.1. </w:t>
      </w:r>
      <w:r>
        <w:rPr>
          <w:sz w:val="22"/>
          <w:szCs w:val="22"/>
          <w:rtl w:val="0"/>
          <w:lang w:val="ru-RU"/>
        </w:rPr>
        <w:t xml:space="preserve">Общая стоимость Имущества составляет </w:t>
      </w:r>
      <w:r>
        <w:rPr>
          <w:sz w:val="22"/>
          <w:szCs w:val="22"/>
          <w:rtl w:val="0"/>
          <w:lang w:val="ru-RU"/>
        </w:rPr>
        <w:t xml:space="preserve">_____________ </w:t>
      </w:r>
      <w:r>
        <w:rPr>
          <w:sz w:val="22"/>
          <w:szCs w:val="22"/>
          <w:rtl w:val="0"/>
          <w:lang w:val="ru-RU"/>
        </w:rPr>
        <w:t>руб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3.2. </w:t>
      </w:r>
      <w:r>
        <w:rPr>
          <w:sz w:val="22"/>
          <w:szCs w:val="22"/>
          <w:rtl w:val="0"/>
          <w:lang w:val="ru-RU"/>
        </w:rPr>
        <w:t xml:space="preserve">Покупатель должен уплатить в течение </w:t>
      </w:r>
      <w:r>
        <w:rPr>
          <w:sz w:val="22"/>
          <w:szCs w:val="22"/>
          <w:rtl w:val="0"/>
          <w:lang w:val="ru-RU"/>
        </w:rPr>
        <w:t xml:space="preserve">30 </w:t>
      </w:r>
      <w:r>
        <w:rPr>
          <w:sz w:val="22"/>
          <w:szCs w:val="22"/>
          <w:rtl w:val="0"/>
          <w:lang w:val="ru-RU"/>
        </w:rPr>
        <w:t>дней со дня подписания настоящего договора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Оплата производится на расчетный счет Продавца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указанный в разделе </w:t>
      </w:r>
      <w:r>
        <w:rPr>
          <w:sz w:val="22"/>
          <w:szCs w:val="22"/>
          <w:rtl w:val="0"/>
          <w:lang w:val="ru-RU"/>
        </w:rPr>
        <w:t xml:space="preserve">8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spacing w:line="232" w:lineRule="auto"/>
        <w:ind w:left="260" w:firstLine="709"/>
        <w:jc w:val="both"/>
        <w:rPr>
          <w:rStyle w:val="Нет A"/>
          <w:sz w:val="22"/>
          <w:szCs w:val="22"/>
        </w:rPr>
      </w:pPr>
    </w:p>
    <w:p>
      <w:pPr>
        <w:pStyle w:val="Обычный"/>
        <w:spacing w:line="20" w:lineRule="exact"/>
        <w:rPr>
          <w:rStyle w:val="Нет A"/>
          <w:sz w:val="22"/>
          <w:szCs w:val="22"/>
        </w:rPr>
      </w:pPr>
    </w:p>
    <w:p>
      <w:pPr>
        <w:pStyle w:val="Обычный"/>
        <w:spacing w:line="257" w:lineRule="exac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IV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Передача имущества</w:t>
      </w:r>
    </w:p>
    <w:p>
      <w:pPr>
        <w:pStyle w:val="Обычный"/>
        <w:spacing w:line="257" w:lineRule="exact"/>
        <w:jc w:val="center"/>
        <w:rPr>
          <w:b w:val="1"/>
          <w:bCs w:val="1"/>
          <w:sz w:val="22"/>
          <w:szCs w:val="22"/>
        </w:rPr>
      </w:pP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4.1. </w:t>
      </w:r>
      <w:r>
        <w:rPr>
          <w:sz w:val="22"/>
          <w:szCs w:val="22"/>
          <w:rtl w:val="0"/>
          <w:lang w:val="ru-RU"/>
        </w:rPr>
        <w:t xml:space="preserve">Не позднее </w:t>
      </w:r>
      <w:r>
        <w:rPr>
          <w:sz w:val="22"/>
          <w:szCs w:val="22"/>
          <w:rtl w:val="0"/>
          <w:lang w:val="ru-RU"/>
        </w:rPr>
        <w:t>5 (</w:t>
      </w:r>
      <w:r>
        <w:rPr>
          <w:sz w:val="22"/>
          <w:szCs w:val="22"/>
          <w:rtl w:val="0"/>
          <w:lang w:val="ru-RU"/>
        </w:rPr>
        <w:t>пяти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рабочих дней с момента оплаты по настоящему Договору Продавец передает Покупателю по акту приема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передачи приобретенное им Имущество и документы на это Имущество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4.2. </w:t>
      </w:r>
      <w:r>
        <w:rPr>
          <w:sz w:val="22"/>
          <w:szCs w:val="22"/>
          <w:rtl w:val="0"/>
          <w:lang w:val="ru-RU"/>
        </w:rPr>
        <w:t>Обязанность Продавца по передаче Имущества Покупателю считается исполненной в момент подписания акта приема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передачи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kern w:val="0"/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4.3. </w:t>
      </w:r>
      <w:r>
        <w:rPr>
          <w:sz w:val="22"/>
          <w:szCs w:val="22"/>
          <w:rtl w:val="0"/>
          <w:lang w:val="ru-RU"/>
        </w:rPr>
        <w:t>Право собственности на Имущество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риск случайной гибели или повреждения Имущества переходит от Продавца к Покупателю с момента подписания передаточного акта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указанного в п</w:t>
      </w:r>
      <w:r>
        <w:rPr>
          <w:sz w:val="22"/>
          <w:szCs w:val="22"/>
          <w:rtl w:val="0"/>
          <w:lang w:val="ru-RU"/>
        </w:rPr>
        <w:t xml:space="preserve">. 4.1.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numPr>
          <w:ilvl w:val="0"/>
          <w:numId w:val="3"/>
        </w:numPr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rStyle w:val="Нет A"/>
          <w:b w:val="1"/>
          <w:bCs w:val="1"/>
          <w:sz w:val="22"/>
          <w:szCs w:val="22"/>
          <w:rtl w:val="0"/>
          <w:lang w:val="ru-RU"/>
        </w:rPr>
        <w:t>Ответственность сторон</w:t>
      </w:r>
    </w:p>
    <w:p>
      <w:pPr>
        <w:pStyle w:val="Обычный"/>
        <w:ind w:left="1080" w:firstLine="0"/>
        <w:rPr>
          <w:b w:val="1"/>
          <w:bCs w:val="1"/>
          <w:sz w:val="22"/>
          <w:szCs w:val="22"/>
        </w:rPr>
      </w:pP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5.1. </w:t>
      </w:r>
      <w:r>
        <w:rPr>
          <w:sz w:val="22"/>
          <w:szCs w:val="22"/>
          <w:rtl w:val="0"/>
          <w:lang w:val="ru-RU"/>
        </w:rPr>
        <w:t>За невыполнение или ненадлежащее выполнение обязательств по настоящему Договору виновная сторона несет материальную ответственность в соответствии с законодательством Российской Федерации и настоящим Договором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5.2. </w:t>
      </w:r>
      <w:r>
        <w:rPr>
          <w:sz w:val="22"/>
          <w:szCs w:val="22"/>
          <w:rtl w:val="0"/>
          <w:lang w:val="ru-RU"/>
        </w:rPr>
        <w:t>В случае отказа покупателя от исполнения условий договора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задаток возврату не подлежит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 A"/>
          <w:sz w:val="22"/>
          <w:szCs w:val="22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rStyle w:val="Нет A"/>
          <w:b w:val="1"/>
          <w:bCs w:val="1"/>
          <w:sz w:val="22"/>
          <w:szCs w:val="22"/>
          <w:rtl w:val="0"/>
          <w:lang w:val="ru-RU"/>
        </w:rPr>
        <w:t>Прочие условия</w:t>
      </w:r>
    </w:p>
    <w:p>
      <w:pPr>
        <w:pStyle w:val="Обычный"/>
        <w:ind w:left="1080" w:firstLine="0"/>
        <w:rPr>
          <w:b w:val="1"/>
          <w:bCs w:val="1"/>
          <w:sz w:val="22"/>
          <w:szCs w:val="22"/>
        </w:rPr>
      </w:pP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6.1. </w:t>
      </w:r>
      <w:r>
        <w:rPr>
          <w:sz w:val="22"/>
          <w:szCs w:val="22"/>
          <w:rtl w:val="0"/>
          <w:lang w:val="ru-RU"/>
        </w:rPr>
        <w:t>Настоящий Договор вступает в силу с момента его подписания и прекращает свое действие при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ненадлежащем исполнении Сторонами своих обязательств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расторжении в предусмотренных федеральным законодательством и настоящим Договором случаях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возникновении иных оснований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предусмотренных законодательством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6.2. </w:t>
      </w:r>
      <w:r>
        <w:rPr>
          <w:sz w:val="22"/>
          <w:szCs w:val="22"/>
          <w:rtl w:val="0"/>
          <w:lang w:val="ru-RU"/>
        </w:rPr>
        <w:t>Любые изменения и дополнения к настоящему Договору действительны только в том случае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они совершены в письменной форме и подписаны Сторонами или уполномоченными на то представителями Сторон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6.3. </w:t>
      </w:r>
      <w:r>
        <w:rPr>
          <w:sz w:val="22"/>
          <w:szCs w:val="22"/>
          <w:rtl w:val="0"/>
          <w:lang w:val="ru-RU"/>
        </w:rPr>
        <w:t>Все уведомления и сообщения должны направляться в письменной форме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6.4. </w:t>
      </w:r>
      <w:r>
        <w:rPr>
          <w:sz w:val="22"/>
          <w:szCs w:val="22"/>
          <w:rtl w:val="0"/>
          <w:lang w:val="ru-RU"/>
        </w:rPr>
        <w:t>Во всем остальном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не предусмотрено настоящим Договором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Стороны руководствуются федеральным законодательством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6.5. </w:t>
      </w:r>
      <w:r>
        <w:rPr>
          <w:sz w:val="22"/>
          <w:szCs w:val="22"/>
          <w:rtl w:val="0"/>
          <w:lang w:val="ru-RU"/>
        </w:rPr>
        <w:t>Все споры и разногласия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возникающие между Сторонами по вопросам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нашедшим своего разрешения в тексте данного Договора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будут решаться путем переговоров на основании федерального законодательства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6.6. </w:t>
      </w:r>
      <w:r>
        <w:rPr>
          <w:sz w:val="22"/>
          <w:szCs w:val="22"/>
          <w:rtl w:val="0"/>
          <w:lang w:val="ru-RU"/>
        </w:rPr>
        <w:t>При не урегулировании в процессе переговоров спорных вопросов споры разрешаются в суде по месту нахождения финансового управляющего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Нет A"/>
          <w:sz w:val="22"/>
          <w:szCs w:val="22"/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center"/>
        <w:rPr>
          <w:b w:val="1"/>
          <w:bCs w:val="1"/>
          <w:sz w:val="22"/>
          <w:szCs w:val="22"/>
          <w:rtl w:val="0"/>
          <w:lang w:val="ru-RU"/>
        </w:rPr>
      </w:pPr>
      <w:r>
        <w:rPr>
          <w:rStyle w:val="Нет A"/>
          <w:b w:val="1"/>
          <w:bCs w:val="1"/>
          <w:sz w:val="22"/>
          <w:szCs w:val="22"/>
          <w:rtl w:val="0"/>
          <w:lang w:val="ru-RU"/>
        </w:rPr>
        <w:t>Заключительные положения</w:t>
      </w:r>
    </w:p>
    <w:p>
      <w:pPr>
        <w:pStyle w:val="Обычный"/>
        <w:ind w:left="1080" w:firstLine="0"/>
        <w:rPr>
          <w:b w:val="1"/>
          <w:bCs w:val="1"/>
          <w:sz w:val="22"/>
          <w:szCs w:val="22"/>
        </w:rPr>
      </w:pPr>
    </w:p>
    <w:p>
      <w:pPr>
        <w:pStyle w:val="Обычный"/>
        <w:ind w:firstLine="709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7.1. </w:t>
      </w:r>
      <w:r>
        <w:rPr>
          <w:sz w:val="22"/>
          <w:szCs w:val="22"/>
          <w:rtl w:val="0"/>
          <w:lang w:val="ru-RU"/>
        </w:rPr>
        <w:t>Настоящий Договор составлен в трех экземплярах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имеющих</w:t>
      </w:r>
      <w:bookmarkStart w:name="l567" w:id="3"/>
      <w:bookmarkEnd w:id="3"/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одинаковую юридическую силу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 одному экземпляру для каждой из</w:t>
      </w:r>
      <w:bookmarkStart w:name="l550" w:id="4"/>
      <w:bookmarkEnd w:id="4"/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Сторон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один экземпляр для передачи в регистрирующий орган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Обычный"/>
        <w:jc w:val="center"/>
        <w:rPr>
          <w:rStyle w:val="Нет A"/>
          <w:sz w:val="22"/>
          <w:szCs w:val="22"/>
        </w:rPr>
      </w:pPr>
    </w:p>
    <w:p>
      <w:pPr>
        <w:pStyle w:val="Обычный"/>
        <w:spacing w:line="240" w:lineRule="atLeast"/>
        <w:ind w:firstLine="708"/>
        <w:jc w:val="center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VIII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Место нахождения и банковские реквизиты Сторон</w:t>
      </w:r>
    </w:p>
    <w:p>
      <w:pPr>
        <w:pStyle w:val="Обычный"/>
        <w:rPr>
          <w:rStyle w:val="Нет A"/>
          <w:sz w:val="22"/>
          <w:szCs w:val="22"/>
        </w:rPr>
      </w:pPr>
    </w:p>
    <w:tbl>
      <w:tblPr>
        <w:tblW w:w="100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5000"/>
      </w:tblGrid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tabs>
                <w:tab w:val="left" w:pos="4300"/>
              </w:tabs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Продавец</w:t>
            </w:r>
          </w:p>
        </w:tc>
        <w:tc>
          <w:tcPr>
            <w:tcW w:type="dxa" w:w="5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tabs>
                <w:tab w:val="left" w:pos="4300"/>
              </w:tabs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Покупатель</w:t>
            </w:r>
          </w:p>
        </w:tc>
      </w:tr>
      <w:tr>
        <w:tblPrEx>
          <w:shd w:val="clear" w:color="auto" w:fill="ced7e7"/>
        </w:tblPrEx>
        <w:trPr>
          <w:trHeight w:val="3952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300"/>
              </w:tabs>
              <w:rPr>
                <w:b w:val="1"/>
                <w:bCs w:val="1"/>
                <w:sz w:val="22"/>
                <w:szCs w:val="22"/>
              </w:rPr>
            </w:pPr>
            <w:r>
              <w:rPr>
                <w:b w:val="1"/>
                <w:bCs w:val="1"/>
                <w:sz w:val="22"/>
                <w:szCs w:val="22"/>
                <w:rtl w:val="0"/>
                <w:lang w:val="ru-RU"/>
              </w:rPr>
              <w:t>___________________________________________</w:t>
            </w:r>
          </w:p>
          <w:p>
            <w:pPr>
              <w:pStyle w:val="Обычный"/>
              <w:tabs>
                <w:tab w:val="left" w:pos="430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___________________________________________</w:t>
            </w:r>
          </w:p>
          <w:p>
            <w:pPr>
              <w:pStyle w:val="Обычный"/>
              <w:tabs>
                <w:tab w:val="left" w:pos="4300"/>
              </w:tabs>
              <w:bidi w:val="0"/>
              <w:ind w:left="0" w:right="0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___________________________________________</w:t>
            </w:r>
          </w:p>
          <w:p>
            <w:pPr>
              <w:pStyle w:val="Обычный"/>
              <w:tabs>
                <w:tab w:val="left" w:pos="4300"/>
              </w:tabs>
              <w:bidi w:val="0"/>
              <w:ind w:left="0" w:right="0" w:firstLine="0"/>
              <w:jc w:val="left"/>
              <w:rPr>
                <w:rFonts w:ascii="Tahoma" w:cs="Tahoma" w:hAnsi="Tahoma" w:eastAsia="Tahoma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__________________________________________, </w:t>
            </w:r>
            <w:r>
              <w:rPr>
                <w:rFonts w:ascii="Times New Roman" w:hAnsi="Times New Roman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именуемый в дальнейшем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«Продавец»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Fonts w:ascii="Times New Roman" w:hAnsi="Times New Roman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в лице финансового управляющего Проноза Павла Александровича</w:t>
            </w:r>
            <w:r>
              <w:rPr>
                <w:rFonts w:ascii="Times New Roman" w:hAnsi="Times New Roman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действующего на основании решения Арбитражного суда </w:t>
            </w:r>
            <w:r>
              <w:rPr>
                <w:rFonts w:ascii="Times New Roman" w:hAnsi="Times New Roman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___________________________________________</w:t>
            </w:r>
          </w:p>
          <w:p>
            <w:pPr>
              <w:pStyle w:val="Обычный"/>
              <w:tabs>
                <w:tab w:val="left" w:pos="4300"/>
              </w:tabs>
              <w:rPr>
                <w:sz w:val="16"/>
                <w:szCs w:val="16"/>
                <w:lang w:val="ru-RU"/>
              </w:rPr>
            </w:pP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  <w14:textOutline>
                  <w14:noFill/>
                </w14:textOutline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Получатель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 xml:space="preserve">: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Шелехова Елена Игоревна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  <w14:textOutline>
                  <w14:noFill/>
                </w14:textOutline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 xml:space="preserve">ИНН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7707083893,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  <w14:textOutline>
                  <w14:noFill/>
                </w14:textOutline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 xml:space="preserve">КПП банка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616143002,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  <w14:textOutline>
                  <w14:noFill/>
                </w14:textOutline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 xml:space="preserve">БИК банка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046015602,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  <w14:textOutline>
                  <w14:noFill/>
                </w14:textOutline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Р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/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 xml:space="preserve">с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40817810652222190594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,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ru-RU"/>
                <w14:textOutline>
                  <w14:noFill/>
                </w14:textOutline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ЮГО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-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ЗАПАДНЫЙ БАНК ПАО СБЕРБАНК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,</w:t>
            </w:r>
          </w:p>
          <w:p>
            <w:pPr>
              <w:pStyle w:val="По умолчанию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jc w:val="left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К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/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 xml:space="preserve">с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  <w14:textOutline>
                  <w14:noFill/>
                </w14:textOutline>
              </w:rPr>
              <w:t>30101810600000000602</w:t>
            </w:r>
          </w:p>
        </w:tc>
        <w:tc>
          <w:tcPr>
            <w:tcW w:type="dxa" w:w="5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5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21" w:lineRule="exact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Финансовый управляющий Проноза П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  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5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108" w:hanging="108"/>
      </w:pPr>
      <w:r>
        <w:rPr>
          <w:rStyle w:val="Нет A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540" w:right="851" w:bottom="539" w:left="1134" w:header="720" w:footer="21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7663179</wp:posOffset>
              </wp:positionH>
              <wp:positionV relativeFrom="page">
                <wp:posOffset>10326369</wp:posOffset>
              </wp:positionV>
              <wp:extent cx="74932" cy="173357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2" cy="1733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Нижний колонтитул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603.4pt;margin-top:813.1pt;width:5.9pt;height:1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Нижний колонтитул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upperRoman"/>
      <w:suff w:val="tab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78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496" w:hanging="6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3204" w:hanging="6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912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620" w:hanging="5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5328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6036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744" w:hanging="5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 A">
    <w:name w:val="Нет A"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