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84" w:rsidRDefault="00EB6548">
      <w:pPr>
        <w:spacing w:after="0"/>
        <w:ind w:left="3539" w:firstLine="709"/>
        <w:rPr>
          <w:rFonts w:cs="Times New Roman"/>
          <w:b/>
          <w:sz w:val="24"/>
          <w:szCs w:val="24"/>
        </w:rPr>
      </w:pPr>
      <w:r>
        <w:rPr>
          <w:rFonts w:cs="Times New Roman"/>
          <w:b/>
          <w:sz w:val="24"/>
          <w:szCs w:val="24"/>
        </w:rPr>
        <w:t>ДОГОВОР</w:t>
      </w:r>
    </w:p>
    <w:p w:rsidR="00310B84" w:rsidRDefault="00EB6548">
      <w:pPr>
        <w:spacing w:after="0"/>
        <w:ind w:left="2830" w:firstLine="709"/>
        <w:rPr>
          <w:rFonts w:cs="Times New Roman"/>
          <w:sz w:val="24"/>
          <w:szCs w:val="24"/>
        </w:rPr>
      </w:pPr>
      <w:r>
        <w:rPr>
          <w:rFonts w:cs="Times New Roman"/>
          <w:sz w:val="24"/>
          <w:szCs w:val="24"/>
        </w:rPr>
        <w:t xml:space="preserve">       купли-продажи </w:t>
      </w:r>
    </w:p>
    <w:p w:rsidR="00310B84" w:rsidRDefault="00310B84">
      <w:pPr>
        <w:spacing w:after="0"/>
        <w:jc w:val="both"/>
        <w:rPr>
          <w:rFonts w:cs="Times New Roman"/>
          <w:sz w:val="24"/>
          <w:szCs w:val="24"/>
        </w:rPr>
      </w:pPr>
    </w:p>
    <w:p w:rsidR="00310B84" w:rsidRDefault="00EB6548">
      <w:pPr>
        <w:spacing w:after="0"/>
        <w:jc w:val="both"/>
        <w:rPr>
          <w:rFonts w:cs="Times New Roman"/>
          <w:sz w:val="24"/>
          <w:szCs w:val="24"/>
        </w:rPr>
      </w:pPr>
      <w:r>
        <w:rPr>
          <w:rFonts w:cs="Times New Roman"/>
          <w:sz w:val="24"/>
          <w:szCs w:val="24"/>
        </w:rPr>
        <w:t>Ростовская область, г. Миллерово                                                            «___» ___________ 20___г.</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sz w:val="24"/>
          <w:szCs w:val="24"/>
        </w:rPr>
      </w:pPr>
      <w:r>
        <w:rPr>
          <w:rFonts w:cs="Times New Roman"/>
          <w:sz w:val="24"/>
          <w:szCs w:val="24"/>
        </w:rPr>
        <w:t xml:space="preserve">Общество с ограниченной ответственностью «Донстар», именуемое в дальнейшем «Продавец», в лице конкурсного управляющего </w:t>
      </w:r>
      <w:r>
        <w:rPr>
          <w:sz w:val="24"/>
          <w:szCs w:val="24"/>
        </w:rPr>
        <w:t>Яковлева Михаила Юрьевича, действующего на основании решения Арбитражного суда Ростовской области от 25.03.2020 по делу № А53-9340/2019</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t>1.</w:t>
      </w:r>
      <w:r>
        <w:rPr>
          <w:rFonts w:cs="Times New Roman"/>
          <w:b/>
          <w:sz w:val="24"/>
          <w:szCs w:val="24"/>
        </w:rPr>
        <w:tab/>
        <w:t>Предмет Договора</w:t>
      </w:r>
    </w:p>
    <w:p w:rsidR="00310B84" w:rsidRDefault="00EB6548">
      <w:pPr>
        <w:spacing w:after="0"/>
        <w:ind w:firstLine="709"/>
        <w:jc w:val="both"/>
        <w:rPr>
          <w:rFonts w:cs="Times New Roman"/>
          <w:sz w:val="24"/>
          <w:szCs w:val="24"/>
        </w:rPr>
      </w:pPr>
      <w:r>
        <w:rPr>
          <w:rFonts w:cs="Times New Roman"/>
          <w:sz w:val="24"/>
          <w:szCs w:val="24"/>
        </w:rPr>
        <w:t>1.1.</w:t>
      </w:r>
      <w:r>
        <w:rPr>
          <w:rFonts w:cs="Times New Roman"/>
          <w:sz w:val="24"/>
          <w:szCs w:val="24"/>
        </w:rPr>
        <w:tab/>
      </w:r>
      <w:r w:rsidRPr="00EB5167">
        <w:rPr>
          <w:rFonts w:cs="Times New Roman"/>
          <w:sz w:val="24"/>
          <w:szCs w:val="24"/>
        </w:rPr>
        <w:t>Настоящий договор заключ</w:t>
      </w:r>
      <w:r w:rsidR="00EC41C7" w:rsidRPr="00EB5167">
        <w:rPr>
          <w:rFonts w:cs="Times New Roman"/>
          <w:sz w:val="24"/>
          <w:szCs w:val="24"/>
        </w:rPr>
        <w:t xml:space="preserve">ается по итогам проведения торгов </w:t>
      </w:r>
      <w:r w:rsidR="00EB5167" w:rsidRPr="00EB5167">
        <w:rPr>
          <w:rFonts w:cs="Times New Roman"/>
          <w:sz w:val="24"/>
          <w:szCs w:val="24"/>
        </w:rPr>
        <w:t>посредством публичного предложения по продаже имущества Продавца</w:t>
      </w:r>
      <w:r w:rsidRPr="00EB5167">
        <w:rPr>
          <w:rFonts w:cs="Times New Roman"/>
          <w:sz w:val="24"/>
          <w:szCs w:val="24"/>
        </w:rPr>
        <w:t xml:space="preserve"> в процедуре конкур</w:t>
      </w:r>
      <w:r w:rsidR="00EB5167" w:rsidRPr="00EB5167">
        <w:rPr>
          <w:rFonts w:cs="Times New Roman"/>
          <w:sz w:val="24"/>
          <w:szCs w:val="24"/>
        </w:rPr>
        <w:t>сного производства на электронной площадке в сети Интернет по адресу:</w:t>
      </w:r>
      <w:r w:rsidR="00EB5167" w:rsidRPr="00EB5167">
        <w:rPr>
          <w:color w:val="333333"/>
          <w:sz w:val="24"/>
          <w:szCs w:val="24"/>
        </w:rPr>
        <w:t xml:space="preserve"> </w:t>
      </w:r>
      <w:r w:rsidR="00EB5167" w:rsidRPr="00EB5167">
        <w:rPr>
          <w:color w:val="333333"/>
          <w:sz w:val="24"/>
          <w:szCs w:val="24"/>
        </w:rPr>
        <w:t>http://bankrot.viomitra.ru</w:t>
      </w:r>
      <w:r w:rsidRPr="00EB5167">
        <w:rPr>
          <w:rFonts w:cs="Times New Roman"/>
          <w:sz w:val="24"/>
          <w:szCs w:val="24"/>
        </w:rPr>
        <w:t xml:space="preserve"> </w:t>
      </w:r>
      <w:r w:rsidRPr="00EB5167">
        <w:rPr>
          <w:rFonts w:cs="Times New Roman"/>
          <w:sz w:val="24"/>
          <w:szCs w:val="24"/>
        </w:rPr>
        <w:t>в соответствии со ст.ст. 110, 111, 138, 179 Федерального закона Российской Федерации «О несостоятельности (банкротстве)».</w:t>
      </w:r>
      <w:r>
        <w:rPr>
          <w:rFonts w:cs="Times New Roman"/>
          <w:sz w:val="24"/>
          <w:szCs w:val="24"/>
        </w:rPr>
        <w:t xml:space="preserve"> </w:t>
      </w:r>
    </w:p>
    <w:p w:rsidR="00310B84" w:rsidRDefault="00EB6548">
      <w:pPr>
        <w:spacing w:after="0"/>
        <w:ind w:firstLine="709"/>
        <w:jc w:val="both"/>
        <w:rPr>
          <w:rFonts w:cs="Times New Roman"/>
          <w:sz w:val="24"/>
          <w:szCs w:val="24"/>
        </w:rPr>
      </w:pPr>
      <w:r>
        <w:rPr>
          <w:rFonts w:cs="Times New Roman"/>
          <w:sz w:val="24"/>
          <w:szCs w:val="24"/>
        </w:rPr>
        <w:t>1.2.</w:t>
      </w:r>
      <w:r>
        <w:rPr>
          <w:rFonts w:cs="Times New Roman"/>
          <w:sz w:val="24"/>
          <w:szCs w:val="24"/>
        </w:rPr>
        <w:tab/>
        <w:t xml:space="preserve">Продавец обязуется передать в собственность Покупателю, а Покупатель обязуется </w:t>
      </w:r>
      <w:r w:rsidR="00EB5167">
        <w:rPr>
          <w:rFonts w:cs="Times New Roman"/>
          <w:sz w:val="24"/>
          <w:szCs w:val="24"/>
        </w:rPr>
        <w:t>принять и оплатить Производственно-технологический комплекс имущества ООО «Донстар», используемый в целях производства сельскохозяйственной продукции, ее хранения, переработки, реализации, включающий в себя объекты: имущество, имущественные права, именуемые далее – Имущество.</w:t>
      </w:r>
    </w:p>
    <w:p w:rsidR="00310B84" w:rsidRDefault="00EB6548">
      <w:pPr>
        <w:spacing w:after="0"/>
        <w:ind w:firstLine="709"/>
        <w:jc w:val="both"/>
        <w:rPr>
          <w:rFonts w:cs="Times New Roman"/>
          <w:sz w:val="24"/>
          <w:szCs w:val="24"/>
        </w:rPr>
      </w:pPr>
      <w:r>
        <w:rPr>
          <w:rFonts w:cs="Times New Roman"/>
          <w:sz w:val="24"/>
          <w:szCs w:val="24"/>
        </w:rPr>
        <w:t>1.3.</w:t>
      </w:r>
      <w:r>
        <w:rPr>
          <w:rFonts w:cs="Times New Roman"/>
          <w:sz w:val="24"/>
          <w:szCs w:val="24"/>
        </w:rPr>
        <w:tab/>
        <w:t>Наименование Имущества и его индивидуализирующие признаки указываются в Перечне имущества, являющегося неотъемлемым Приложением № 1 к настоящему договору.</w:t>
      </w:r>
    </w:p>
    <w:p w:rsidR="00310B84" w:rsidRDefault="00EB6548">
      <w:pPr>
        <w:spacing w:after="0"/>
        <w:ind w:firstLine="709"/>
        <w:jc w:val="both"/>
        <w:rPr>
          <w:rFonts w:cs="Times New Roman"/>
          <w:sz w:val="24"/>
          <w:szCs w:val="24"/>
        </w:rPr>
      </w:pPr>
      <w:r>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rsidR="00310B84" w:rsidRDefault="00EB6548">
      <w:pPr>
        <w:spacing w:after="0"/>
        <w:ind w:firstLine="709"/>
        <w:jc w:val="both"/>
        <w:rPr>
          <w:rFonts w:cs="Times New Roman"/>
          <w:sz w:val="24"/>
          <w:szCs w:val="24"/>
        </w:rPr>
      </w:pPr>
      <w:r>
        <w:rPr>
          <w:rFonts w:cs="Times New Roman"/>
          <w:sz w:val="24"/>
          <w:szCs w:val="24"/>
        </w:rPr>
        <w:t xml:space="preserve">В связи с особенностями бухгалтерского учета Должника, один объект недвижимости право на который зарегистрировано в ЕГРН, может учитываться в бухгалтерском учете отдельными обособленными объектами. В связи с указанным, в случае если два или более наименований имущества, указанных в Приложении №1 имеют один кадастровый номер, это свидетельствует, что они являются составной частью единого (одного) объекта государственной регистрации прав. </w:t>
      </w:r>
    </w:p>
    <w:p w:rsidR="00310B84" w:rsidRDefault="00EB6548" w:rsidP="00EB5167">
      <w:pPr>
        <w:spacing w:after="0"/>
        <w:ind w:firstLine="709"/>
        <w:jc w:val="both"/>
        <w:rPr>
          <w:rFonts w:cs="Times New Roman"/>
          <w:sz w:val="25"/>
          <w:szCs w:val="25"/>
          <w:shd w:val="clear" w:color="auto" w:fill="FFFFFF"/>
        </w:rPr>
      </w:pPr>
      <w:r>
        <w:rPr>
          <w:rFonts w:cs="Times New Roman"/>
          <w:sz w:val="24"/>
          <w:szCs w:val="24"/>
        </w:rPr>
        <w:t>1.4.   С</w:t>
      </w:r>
      <w:r>
        <w:rPr>
          <w:rFonts w:cs="Times New Roman"/>
          <w:sz w:val="25"/>
          <w:szCs w:val="25"/>
          <w:shd w:val="clear" w:color="auto" w:fill="FFFFFF"/>
        </w:rPr>
        <w:t xml:space="preserve">огласно п. 1 ст. 35 ЗК РФ, п. 3 ст. 552 ГК РФ при </w:t>
      </w:r>
      <w:r w:rsidR="00EB5167">
        <w:rPr>
          <w:rFonts w:cs="Times New Roman"/>
          <w:sz w:val="25"/>
          <w:szCs w:val="25"/>
          <w:shd w:val="clear" w:color="auto" w:fill="FFFFFF"/>
        </w:rPr>
        <w:t>продаже недвижимости</w:t>
      </w:r>
      <w:r>
        <w:rPr>
          <w:rFonts w:cs="Times New Roman"/>
          <w:sz w:val="25"/>
          <w:szCs w:val="25"/>
          <w:shd w:val="clear" w:color="auto" w:fill="FFFFFF"/>
        </w:rPr>
        <w:t xml:space="preserve"> (переходе права собственности), находящейся на земельном участке, не принадлежащем</w:t>
      </w:r>
      <w:r w:rsidR="00EB5167">
        <w:rPr>
          <w:rFonts w:cs="Times New Roman"/>
          <w:sz w:val="25"/>
          <w:szCs w:val="25"/>
          <w:shd w:val="clear" w:color="auto" w:fill="FFFFFF"/>
        </w:rPr>
        <w:t xml:space="preserve"> </w:t>
      </w:r>
      <w:r>
        <w:rPr>
          <w:rFonts w:cs="Times New Roman"/>
          <w:sz w:val="25"/>
          <w:szCs w:val="25"/>
          <w:shd w:val="clear" w:color="auto" w:fill="FFFFFF"/>
        </w:rPr>
        <w:t xml:space="preserve">продавцу на праве собственности, Покупатель приобретает право на </w:t>
      </w:r>
      <w:r w:rsidR="00F30EAB">
        <w:rPr>
          <w:rFonts w:cs="Times New Roman"/>
          <w:sz w:val="25"/>
          <w:szCs w:val="25"/>
          <w:shd w:val="clear" w:color="auto" w:fill="FFFFFF"/>
        </w:rPr>
        <w:t>использование части</w:t>
      </w:r>
      <w:r>
        <w:rPr>
          <w:rFonts w:cs="Times New Roman"/>
          <w:sz w:val="25"/>
          <w:szCs w:val="25"/>
          <w:shd w:val="clear" w:color="auto" w:fill="FFFFFF"/>
        </w:rPr>
        <w:t> </w:t>
      </w:r>
      <w:r>
        <w:rPr>
          <w:rFonts w:cs="Times New Roman"/>
          <w:bCs/>
          <w:sz w:val="25"/>
          <w:szCs w:val="25"/>
          <w:shd w:val="clear" w:color="auto" w:fill="FFFFFF"/>
        </w:rPr>
        <w:t>земельного</w:t>
      </w:r>
      <w:r>
        <w:rPr>
          <w:rFonts w:cs="Times New Roman"/>
          <w:sz w:val="25"/>
          <w:szCs w:val="25"/>
          <w:shd w:val="clear" w:color="auto" w:fill="FFFFFF"/>
        </w:rPr>
        <w:t> </w:t>
      </w:r>
      <w:r>
        <w:rPr>
          <w:rFonts w:cs="Times New Roman"/>
          <w:bCs/>
          <w:sz w:val="25"/>
          <w:szCs w:val="25"/>
          <w:shd w:val="clear" w:color="auto" w:fill="FFFFFF"/>
        </w:rPr>
        <w:t>участка</w:t>
      </w:r>
      <w:r>
        <w:rPr>
          <w:rFonts w:cs="Times New Roman"/>
          <w:sz w:val="25"/>
          <w:szCs w:val="25"/>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
    <w:p w:rsidR="00310B84" w:rsidRDefault="00EB6548">
      <w:pPr>
        <w:spacing w:after="0"/>
        <w:ind w:firstLine="709"/>
        <w:jc w:val="both"/>
        <w:rPr>
          <w:rFonts w:cs="Times New Roman"/>
          <w:sz w:val="24"/>
          <w:szCs w:val="24"/>
        </w:rPr>
      </w:pPr>
      <w:r>
        <w:rPr>
          <w:rFonts w:cs="Times New Roman"/>
          <w:sz w:val="24"/>
          <w:szCs w:val="24"/>
        </w:rPr>
        <w:t>1.5.</w:t>
      </w:r>
      <w:r>
        <w:rPr>
          <w:rFonts w:cs="Times New Roman"/>
          <w:sz w:val="24"/>
          <w:szCs w:val="24"/>
        </w:rPr>
        <w:tab/>
        <w:t xml:space="preserve">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 </w:t>
      </w:r>
    </w:p>
    <w:p w:rsidR="00310B84" w:rsidRDefault="00EB6548">
      <w:pPr>
        <w:spacing w:after="0"/>
        <w:ind w:firstLine="709"/>
        <w:jc w:val="both"/>
        <w:rPr>
          <w:rFonts w:cs="Times New Roman"/>
          <w:sz w:val="24"/>
          <w:szCs w:val="24"/>
        </w:rPr>
      </w:pPr>
      <w:r>
        <w:rPr>
          <w:rFonts w:cs="Times New Roman"/>
          <w:sz w:val="24"/>
          <w:szCs w:val="24"/>
        </w:rPr>
        <w:t xml:space="preserve">В силу ст. 352 Гражданского кодекса РФ в момент реализации имущества на торгах залог прекращается. </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lastRenderedPageBreak/>
        <w:t>2.</w:t>
      </w:r>
      <w:r>
        <w:rPr>
          <w:rFonts w:cs="Times New Roman"/>
          <w:b/>
          <w:sz w:val="24"/>
          <w:szCs w:val="24"/>
        </w:rPr>
        <w:tab/>
        <w:t xml:space="preserve">Стоимость Имущества и порядок расчётов </w:t>
      </w:r>
    </w:p>
    <w:p w:rsidR="00310B84" w:rsidRDefault="00EB6548">
      <w:pPr>
        <w:spacing w:after="0"/>
        <w:ind w:firstLine="709"/>
        <w:jc w:val="both"/>
        <w:rPr>
          <w:rFonts w:cs="Times New Roman"/>
          <w:sz w:val="24"/>
          <w:szCs w:val="24"/>
        </w:rPr>
      </w:pPr>
      <w:r>
        <w:rPr>
          <w:rFonts w:cs="Times New Roman"/>
          <w:sz w:val="24"/>
          <w:szCs w:val="24"/>
        </w:rPr>
        <w:t>2.1.</w:t>
      </w:r>
      <w:r>
        <w:rPr>
          <w:rFonts w:cs="Times New Roman"/>
          <w:sz w:val="24"/>
          <w:szCs w:val="24"/>
        </w:rPr>
        <w:tab/>
        <w:t>Стоимость Имущества определена на торгах в сумме ______________ (_____________________________________________________________________________________________________________________________________) рублей.</w:t>
      </w:r>
    </w:p>
    <w:p w:rsidR="00310B84" w:rsidRDefault="00EB6548">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оплаты имущества по настоящему Договору. </w:t>
      </w:r>
    </w:p>
    <w:p w:rsidR="00310B84" w:rsidRDefault="00EB6548">
      <w:pPr>
        <w:spacing w:after="0"/>
        <w:ind w:firstLine="709"/>
        <w:jc w:val="both"/>
        <w:rPr>
          <w:rFonts w:cs="Times New Roman"/>
          <w:sz w:val="24"/>
          <w:szCs w:val="24"/>
        </w:rPr>
      </w:pPr>
      <w:r>
        <w:rPr>
          <w:rFonts w:cs="Times New Roman"/>
          <w:sz w:val="24"/>
          <w:szCs w:val="24"/>
        </w:rPr>
        <w:t>2.3.</w:t>
      </w:r>
      <w:r>
        <w:rPr>
          <w:rFonts w:cs="Times New Roman"/>
          <w:sz w:val="24"/>
          <w:szCs w:val="24"/>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 </w:t>
      </w:r>
      <w:r>
        <w:rPr>
          <w:sz w:val="24"/>
          <w:szCs w:val="24"/>
        </w:rPr>
        <w:t>40702810007000000841 в АО «Российский сельскохозяйственный банк», к/с 30101810800000000211, БИК 046015211</w:t>
      </w:r>
      <w:r>
        <w:rPr>
          <w:rFonts w:cs="Times New Roman"/>
          <w:sz w:val="24"/>
          <w:szCs w:val="24"/>
        </w:rPr>
        <w:t xml:space="preserve">, оставшаяся часть в размере _________________ рубля уплачиваются на счет № </w:t>
      </w:r>
      <w:r>
        <w:rPr>
          <w:sz w:val="24"/>
          <w:szCs w:val="24"/>
        </w:rPr>
        <w:t>40702810207000001556 в том же банке</w:t>
      </w:r>
      <w:r>
        <w:rPr>
          <w:rFonts w:cs="Times New Roman"/>
          <w:sz w:val="24"/>
          <w:szCs w:val="24"/>
        </w:rPr>
        <w:t xml:space="preserve">. </w:t>
      </w:r>
    </w:p>
    <w:p w:rsidR="00310B84" w:rsidRDefault="00EB6548">
      <w:pPr>
        <w:spacing w:after="0"/>
        <w:ind w:firstLine="709"/>
        <w:jc w:val="both"/>
        <w:rPr>
          <w:rFonts w:cs="Times New Roman"/>
          <w:sz w:val="24"/>
          <w:szCs w:val="24"/>
        </w:rPr>
      </w:pPr>
      <w:r>
        <w:rPr>
          <w:rFonts w:cs="Times New Roman"/>
          <w:sz w:val="24"/>
          <w:szCs w:val="24"/>
        </w:rPr>
        <w:t>2.4.</w:t>
      </w:r>
      <w:r>
        <w:rPr>
          <w:rFonts w:cs="Times New Roman"/>
          <w:sz w:val="24"/>
          <w:szCs w:val="24"/>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rsidR="00310B84" w:rsidRDefault="00EB6548">
      <w:pPr>
        <w:spacing w:after="0"/>
        <w:ind w:firstLine="709"/>
        <w:jc w:val="both"/>
        <w:rPr>
          <w:rFonts w:cs="Times New Roman"/>
          <w:sz w:val="24"/>
          <w:szCs w:val="24"/>
        </w:rPr>
      </w:pPr>
      <w:r>
        <w:rPr>
          <w:rFonts w:cs="Times New Roman"/>
          <w:sz w:val="24"/>
          <w:szCs w:val="24"/>
        </w:rPr>
        <w:t>2.5.</w:t>
      </w:r>
      <w:r>
        <w:rPr>
          <w:rFonts w:cs="Times New Roman"/>
          <w:sz w:val="24"/>
          <w:szCs w:val="24"/>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rsidR="00310B84" w:rsidRDefault="00EB6548">
      <w:pPr>
        <w:spacing w:after="0"/>
        <w:ind w:firstLine="709"/>
        <w:jc w:val="both"/>
        <w:rPr>
          <w:rFonts w:cs="Times New Roman"/>
          <w:sz w:val="24"/>
          <w:szCs w:val="24"/>
        </w:rPr>
      </w:pPr>
      <w:r>
        <w:rPr>
          <w:rFonts w:cs="Times New Roman"/>
          <w:sz w:val="24"/>
          <w:szCs w:val="24"/>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highlight w:val="yellow"/>
        </w:rPr>
      </w:pPr>
      <w:r>
        <w:rPr>
          <w:rFonts w:cs="Times New Roman"/>
          <w:b/>
          <w:sz w:val="24"/>
          <w:szCs w:val="24"/>
        </w:rPr>
        <w:t>3.</w:t>
      </w:r>
      <w:r>
        <w:rPr>
          <w:rFonts w:cs="Times New Roman"/>
          <w:b/>
          <w:sz w:val="24"/>
          <w:szCs w:val="24"/>
        </w:rPr>
        <w:tab/>
        <w:t>Передача Имущества</w:t>
      </w:r>
    </w:p>
    <w:p w:rsidR="00310B84" w:rsidRDefault="00EB6548">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rsidR="00310B84" w:rsidRDefault="00EB6548">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(имущественный комплекс) передаётся по месту его нахождения.</w:t>
      </w:r>
    </w:p>
    <w:p w:rsidR="00310B84" w:rsidRDefault="00EB6548">
      <w:pPr>
        <w:spacing w:after="0"/>
        <w:ind w:firstLine="709"/>
        <w:jc w:val="both"/>
        <w:rPr>
          <w:rFonts w:cs="Times New Roman"/>
          <w:sz w:val="24"/>
          <w:szCs w:val="24"/>
        </w:rPr>
      </w:pPr>
      <w:r>
        <w:rPr>
          <w:rFonts w:cs="Times New Roman"/>
          <w:sz w:val="24"/>
          <w:szCs w:val="24"/>
        </w:rPr>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rsidR="00310B84" w:rsidRDefault="00EB6548">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rsidR="00310B84" w:rsidRDefault="00EB6548">
      <w:pPr>
        <w:spacing w:after="0"/>
        <w:ind w:firstLine="709"/>
        <w:jc w:val="both"/>
        <w:rPr>
          <w:rFonts w:cs="Times New Roman"/>
          <w:sz w:val="24"/>
          <w:szCs w:val="24"/>
        </w:rPr>
      </w:pPr>
      <w:r>
        <w:rPr>
          <w:rFonts w:cs="Times New Roman"/>
          <w:sz w:val="24"/>
          <w:szCs w:val="24"/>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rsidR="00310B84" w:rsidRDefault="00EB6548">
      <w:pPr>
        <w:spacing w:after="0"/>
        <w:ind w:firstLine="709"/>
        <w:jc w:val="both"/>
        <w:rPr>
          <w:rFonts w:cs="Times New Roman"/>
          <w:sz w:val="24"/>
          <w:szCs w:val="24"/>
        </w:rPr>
      </w:pPr>
      <w:r>
        <w:rPr>
          <w:rFonts w:cs="Times New Roman"/>
          <w:sz w:val="24"/>
          <w:szCs w:val="24"/>
        </w:rPr>
        <w:t>Покупатель обязуется принять на себя и за свой счет следующие риски:</w:t>
      </w:r>
    </w:p>
    <w:p w:rsidR="00310B84" w:rsidRDefault="00EB6548">
      <w:pPr>
        <w:spacing w:after="0"/>
        <w:ind w:firstLine="709"/>
        <w:jc w:val="both"/>
        <w:rPr>
          <w:rFonts w:cs="Times New Roman"/>
          <w:sz w:val="24"/>
          <w:szCs w:val="24"/>
        </w:rPr>
      </w:pPr>
      <w:r>
        <w:rPr>
          <w:rFonts w:cs="Times New Roman"/>
          <w:sz w:val="24"/>
          <w:szCs w:val="24"/>
        </w:rPr>
        <w:t>-  приобретения имущества без осмотра и предварител</w:t>
      </w:r>
      <w:r w:rsidR="00F30EAB">
        <w:rPr>
          <w:rFonts w:cs="Times New Roman"/>
          <w:sz w:val="24"/>
          <w:szCs w:val="24"/>
        </w:rPr>
        <w:t>ьного ознакомления с имуществом;</w:t>
      </w:r>
      <w:r>
        <w:rPr>
          <w:rFonts w:cs="Times New Roman"/>
          <w:sz w:val="24"/>
          <w:szCs w:val="24"/>
        </w:rPr>
        <w:t xml:space="preserve"> </w:t>
      </w:r>
    </w:p>
    <w:p w:rsidR="00310B84" w:rsidRDefault="00EB6548">
      <w:pPr>
        <w:spacing w:after="0"/>
        <w:ind w:firstLine="709"/>
        <w:jc w:val="both"/>
        <w:rPr>
          <w:rFonts w:cs="Times New Roman"/>
          <w:sz w:val="24"/>
          <w:szCs w:val="24"/>
        </w:rPr>
      </w:pPr>
      <w:r>
        <w:rPr>
          <w:rFonts w:cs="Times New Roman"/>
          <w:sz w:val="24"/>
          <w:szCs w:val="24"/>
        </w:rPr>
        <w:t>-  несоответствия идентификационных данных транспортных средств, спецтехники, сведениям содержащихся в документах (ПТС, ПСМ, свидетел</w:t>
      </w:r>
      <w:r w:rsidR="00F30EAB">
        <w:rPr>
          <w:rFonts w:cs="Times New Roman"/>
          <w:sz w:val="24"/>
          <w:szCs w:val="24"/>
        </w:rPr>
        <w:t>ьствах и удостоверениях и т.д.);</w:t>
      </w:r>
      <w:r>
        <w:rPr>
          <w:rFonts w:cs="Times New Roman"/>
          <w:sz w:val="24"/>
          <w:szCs w:val="24"/>
        </w:rPr>
        <w:t xml:space="preserve"> </w:t>
      </w:r>
    </w:p>
    <w:p w:rsidR="00310B84" w:rsidRDefault="00EB6548">
      <w:pPr>
        <w:spacing w:after="0"/>
        <w:ind w:firstLine="709"/>
        <w:jc w:val="both"/>
        <w:rPr>
          <w:rFonts w:cs="Times New Roman"/>
          <w:sz w:val="24"/>
          <w:szCs w:val="24"/>
        </w:rPr>
      </w:pPr>
      <w:r>
        <w:rPr>
          <w:rFonts w:cs="Times New Roman"/>
          <w:sz w:val="24"/>
          <w:szCs w:val="24"/>
        </w:rPr>
        <w:t>- отсутствия факта государственной регистрации отдельных объектов недвижимого имущества. В таких случаях, объект реализуется как комплекс строительных мат</w:t>
      </w:r>
      <w:r w:rsidR="00F30EAB">
        <w:rPr>
          <w:rFonts w:cs="Times New Roman"/>
          <w:sz w:val="24"/>
          <w:szCs w:val="24"/>
        </w:rPr>
        <w:t>ериалов для разбора и демонтажа;</w:t>
      </w:r>
    </w:p>
    <w:p w:rsidR="00310B84" w:rsidRDefault="00EB6548">
      <w:pPr>
        <w:spacing w:after="0"/>
        <w:ind w:firstLine="709"/>
        <w:jc w:val="both"/>
        <w:rPr>
          <w:rFonts w:cs="Times New Roman"/>
          <w:sz w:val="24"/>
          <w:szCs w:val="24"/>
        </w:rPr>
      </w:pPr>
      <w:r>
        <w:rPr>
          <w:rFonts w:cs="Times New Roman"/>
          <w:sz w:val="24"/>
          <w:szCs w:val="24"/>
        </w:rPr>
        <w:t xml:space="preserve">- 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rsidR="00310B84" w:rsidRDefault="00EB6548">
      <w:pPr>
        <w:spacing w:after="0"/>
        <w:ind w:firstLine="709"/>
        <w:jc w:val="both"/>
        <w:rPr>
          <w:rFonts w:cs="Times New Roman"/>
          <w:sz w:val="24"/>
          <w:szCs w:val="24"/>
        </w:rPr>
      </w:pPr>
      <w:r>
        <w:rPr>
          <w:rFonts w:cs="Times New Roman"/>
          <w:sz w:val="24"/>
          <w:szCs w:val="24"/>
        </w:rPr>
        <w:t>3.5.</w:t>
      </w:r>
      <w:r>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rsidR="00310B84" w:rsidRDefault="00EB6548">
      <w:pPr>
        <w:spacing w:after="0"/>
        <w:ind w:firstLine="709"/>
        <w:jc w:val="both"/>
        <w:rPr>
          <w:rFonts w:cs="Times New Roman"/>
          <w:sz w:val="24"/>
          <w:szCs w:val="24"/>
        </w:rPr>
      </w:pPr>
      <w:r>
        <w:rPr>
          <w:rFonts w:cs="Times New Roman"/>
          <w:sz w:val="24"/>
          <w:szCs w:val="24"/>
        </w:rPr>
        <w:t>3.6.</w:t>
      </w:r>
      <w:r>
        <w:rPr>
          <w:rFonts w:cs="Times New Roman"/>
          <w:sz w:val="24"/>
          <w:szCs w:val="24"/>
        </w:rPr>
        <w:tab/>
        <w:t xml:space="preserve">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w:t>
      </w:r>
      <w:r>
        <w:rPr>
          <w:rFonts w:cs="Times New Roman"/>
          <w:sz w:val="24"/>
          <w:szCs w:val="24"/>
        </w:rPr>
        <w:lastRenderedPageBreak/>
        <w:t xml:space="preserve">назначением, принимает на себя обязанности по уплате налогов, расходов по эксплуатации, содержанию и ремонту, а </w:t>
      </w:r>
      <w:r w:rsidR="00F30EAB">
        <w:rPr>
          <w:rFonts w:cs="Times New Roman"/>
          <w:sz w:val="24"/>
          <w:szCs w:val="24"/>
        </w:rPr>
        <w:t>также</w:t>
      </w:r>
      <w:r>
        <w:rPr>
          <w:rFonts w:cs="Times New Roman"/>
          <w:sz w:val="24"/>
          <w:szCs w:val="24"/>
        </w:rPr>
        <w:t xml:space="preserve">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rsidR="00310B84" w:rsidRDefault="00EB6548">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t>4.</w:t>
      </w:r>
      <w:r>
        <w:rPr>
          <w:rFonts w:cs="Times New Roman"/>
          <w:b/>
          <w:sz w:val="24"/>
          <w:szCs w:val="24"/>
        </w:rPr>
        <w:tab/>
        <w:t>Обязанности сторон</w:t>
      </w:r>
    </w:p>
    <w:p w:rsidR="00310B84" w:rsidRDefault="00EB6548">
      <w:pPr>
        <w:spacing w:after="0"/>
        <w:ind w:firstLine="709"/>
        <w:jc w:val="both"/>
        <w:rPr>
          <w:rFonts w:cs="Times New Roman"/>
          <w:sz w:val="24"/>
          <w:szCs w:val="24"/>
        </w:rPr>
      </w:pPr>
      <w:r>
        <w:rPr>
          <w:rFonts w:cs="Times New Roman"/>
          <w:sz w:val="24"/>
          <w:szCs w:val="24"/>
        </w:rPr>
        <w:t>4.1.1.</w:t>
      </w:r>
      <w:r>
        <w:rPr>
          <w:rFonts w:cs="Times New Roman"/>
          <w:sz w:val="24"/>
          <w:szCs w:val="24"/>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rsidR="00310B84" w:rsidRDefault="00EB6548">
      <w:pPr>
        <w:spacing w:after="0"/>
        <w:ind w:firstLine="709"/>
        <w:jc w:val="both"/>
        <w:rPr>
          <w:rFonts w:cs="Times New Roman"/>
          <w:sz w:val="24"/>
          <w:szCs w:val="24"/>
        </w:rPr>
      </w:pPr>
      <w:r>
        <w:rPr>
          <w:rFonts w:cs="Times New Roman"/>
          <w:sz w:val="24"/>
          <w:szCs w:val="24"/>
        </w:rPr>
        <w:t>4.1.2.</w:t>
      </w:r>
      <w:r>
        <w:rPr>
          <w:rFonts w:cs="Times New Roman"/>
          <w:sz w:val="24"/>
          <w:szCs w:val="24"/>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rsidR="00310B84" w:rsidRDefault="00EB6548">
      <w:pPr>
        <w:spacing w:after="0"/>
        <w:ind w:firstLine="709"/>
        <w:jc w:val="both"/>
        <w:rPr>
          <w:rFonts w:cs="Times New Roman"/>
          <w:sz w:val="24"/>
          <w:szCs w:val="24"/>
        </w:rPr>
      </w:pPr>
      <w:r>
        <w:rPr>
          <w:rFonts w:cs="Times New Roman"/>
          <w:sz w:val="24"/>
          <w:szCs w:val="24"/>
        </w:rPr>
        <w:t>4.2.</w:t>
      </w:r>
      <w:r>
        <w:rPr>
          <w:rFonts w:cs="Times New Roman"/>
          <w:sz w:val="24"/>
          <w:szCs w:val="24"/>
        </w:rPr>
        <w:tab/>
        <w:t xml:space="preserve">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w:t>
      </w:r>
      <w:r w:rsidR="00F30EAB">
        <w:rPr>
          <w:rFonts w:cs="Times New Roman"/>
          <w:sz w:val="24"/>
          <w:szCs w:val="24"/>
        </w:rPr>
        <w:t>на Имущество,</w:t>
      </w:r>
      <w:r>
        <w:rPr>
          <w:rFonts w:cs="Times New Roman"/>
          <w:sz w:val="24"/>
          <w:szCs w:val="24"/>
        </w:rPr>
        <w:t xml:space="preserve"> осуществляется за счёт Покупателя.</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t>5.</w:t>
      </w:r>
      <w:r>
        <w:rPr>
          <w:rFonts w:cs="Times New Roman"/>
          <w:b/>
          <w:sz w:val="24"/>
          <w:szCs w:val="24"/>
        </w:rPr>
        <w:tab/>
        <w:t>Ответственность сторон</w:t>
      </w:r>
    </w:p>
    <w:p w:rsidR="00310B84" w:rsidRDefault="00EB6548">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310B84" w:rsidRDefault="00EB6548">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rsidR="00310B84" w:rsidRDefault="00EB6548">
      <w:pPr>
        <w:spacing w:after="0"/>
        <w:ind w:firstLine="709"/>
        <w:jc w:val="both"/>
        <w:rPr>
          <w:rFonts w:cs="Times New Roman"/>
          <w:sz w:val="24"/>
          <w:szCs w:val="24"/>
        </w:rPr>
      </w:pPr>
      <w:r>
        <w:rPr>
          <w:rFonts w:cs="Times New Roman"/>
          <w:sz w:val="24"/>
          <w:szCs w:val="24"/>
        </w:rPr>
        <w:t>5.3.</w:t>
      </w:r>
      <w:r>
        <w:rPr>
          <w:rFonts w:cs="Times New Roman"/>
          <w:sz w:val="24"/>
          <w:szCs w:val="24"/>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w:t>
      </w:r>
      <w:r w:rsidR="00D22B61">
        <w:rPr>
          <w:rFonts w:cs="Times New Roman"/>
          <w:sz w:val="24"/>
          <w:szCs w:val="24"/>
        </w:rPr>
        <w:t>сверх неустойки</w:t>
      </w:r>
      <w:r>
        <w:rPr>
          <w:rFonts w:cs="Times New Roman"/>
          <w:sz w:val="24"/>
          <w:szCs w:val="24"/>
        </w:rPr>
        <w:t xml:space="preserve">.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rsidR="00310B84" w:rsidRDefault="00EB6548">
      <w:pPr>
        <w:spacing w:after="0"/>
        <w:ind w:firstLine="709"/>
        <w:jc w:val="both"/>
        <w:rPr>
          <w:rFonts w:cs="Times New Roman"/>
          <w:sz w:val="24"/>
          <w:szCs w:val="24"/>
        </w:rPr>
      </w:pPr>
      <w:r>
        <w:rPr>
          <w:rFonts w:cs="Times New Roman"/>
          <w:sz w:val="24"/>
          <w:szCs w:val="24"/>
        </w:rPr>
        <w:t>5.4.</w:t>
      </w:r>
      <w:r>
        <w:rPr>
          <w:rFonts w:cs="Times New Roman"/>
          <w:sz w:val="24"/>
          <w:szCs w:val="24"/>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rsidR="00310B84" w:rsidRDefault="00EB6548">
      <w:pPr>
        <w:spacing w:after="0"/>
        <w:ind w:firstLine="709"/>
        <w:jc w:val="both"/>
        <w:rPr>
          <w:rFonts w:cs="Times New Roman"/>
          <w:sz w:val="24"/>
          <w:szCs w:val="24"/>
        </w:rPr>
      </w:pPr>
      <w:r>
        <w:rPr>
          <w:rFonts w:cs="Times New Roman"/>
          <w:sz w:val="24"/>
          <w:szCs w:val="24"/>
        </w:rPr>
        <w:t xml:space="preserve">5.5. Покупатель обязан возместить </w:t>
      </w:r>
      <w:r w:rsidR="00D22B61">
        <w:rPr>
          <w:rFonts w:cs="Times New Roman"/>
          <w:sz w:val="24"/>
          <w:szCs w:val="24"/>
        </w:rPr>
        <w:t>убытки Продавца,</w:t>
      </w:r>
      <w:r>
        <w:rPr>
          <w:rFonts w:cs="Times New Roman"/>
          <w:sz w:val="24"/>
          <w:szCs w:val="24"/>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rsidR="00310B84" w:rsidRDefault="00EB6548">
      <w:pPr>
        <w:spacing w:after="0"/>
        <w:ind w:firstLine="709"/>
        <w:jc w:val="both"/>
        <w:rPr>
          <w:rFonts w:cs="Times New Roman"/>
          <w:sz w:val="24"/>
          <w:szCs w:val="24"/>
        </w:rPr>
      </w:pPr>
      <w:r>
        <w:rPr>
          <w:rFonts w:cs="Times New Roman"/>
          <w:sz w:val="24"/>
          <w:szCs w:val="24"/>
        </w:rPr>
        <w:t xml:space="preserve">5.6. Покупатель несет риск, нарушения порядка оплаты </w:t>
      </w:r>
      <w:r w:rsidR="00D22B61">
        <w:rPr>
          <w:rFonts w:cs="Times New Roman"/>
          <w:sz w:val="24"/>
          <w:szCs w:val="24"/>
        </w:rPr>
        <w:t>имущества,</w:t>
      </w:r>
      <w:r>
        <w:rPr>
          <w:rFonts w:cs="Times New Roman"/>
          <w:sz w:val="24"/>
          <w:szCs w:val="24"/>
        </w:rPr>
        <w:t xml:space="preserve"> указанного в п.2.3. настоящего договора. Оплата имущества, на другой счет Должника или иным не согласованным настоящим договором и </w:t>
      </w:r>
      <w:r w:rsidR="00D22B61">
        <w:rPr>
          <w:rFonts w:cs="Times New Roman"/>
          <w:sz w:val="24"/>
          <w:szCs w:val="24"/>
        </w:rPr>
        <w:t>или конкурсным</w:t>
      </w:r>
      <w:r>
        <w:rPr>
          <w:rFonts w:cs="Times New Roman"/>
          <w:sz w:val="24"/>
          <w:szCs w:val="24"/>
        </w:rPr>
        <w:t xml:space="preserve">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w:t>
      </w:r>
      <w:r w:rsidR="00D22B61">
        <w:rPr>
          <w:rFonts w:cs="Times New Roman"/>
          <w:sz w:val="24"/>
          <w:szCs w:val="24"/>
        </w:rPr>
        <w:t>неисполнении</w:t>
      </w:r>
      <w:r>
        <w:rPr>
          <w:rFonts w:cs="Times New Roman"/>
          <w:sz w:val="24"/>
          <w:szCs w:val="24"/>
        </w:rPr>
        <w:t xml:space="preserve">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t>6.</w:t>
      </w:r>
      <w:r>
        <w:rPr>
          <w:rFonts w:cs="Times New Roman"/>
          <w:b/>
          <w:sz w:val="24"/>
          <w:szCs w:val="24"/>
        </w:rPr>
        <w:tab/>
        <w:t xml:space="preserve">Обстоятельства непреодолимой силы </w:t>
      </w:r>
    </w:p>
    <w:p w:rsidR="00310B84" w:rsidRDefault="00EB6548">
      <w:pPr>
        <w:spacing w:after="0"/>
        <w:ind w:firstLine="709"/>
        <w:jc w:val="both"/>
        <w:rPr>
          <w:rFonts w:cs="Times New Roman"/>
          <w:sz w:val="24"/>
          <w:szCs w:val="24"/>
        </w:rPr>
      </w:pPr>
      <w:r>
        <w:rPr>
          <w:rFonts w:cs="Times New Roman"/>
          <w:sz w:val="24"/>
          <w:szCs w:val="24"/>
        </w:rPr>
        <w:t>6.1.</w:t>
      </w:r>
      <w:r>
        <w:rPr>
          <w:rFonts w:cs="Times New Roman"/>
          <w:sz w:val="24"/>
          <w:szCs w:val="24"/>
        </w:rPr>
        <w:tab/>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310B84" w:rsidRDefault="00EB6548">
      <w:pPr>
        <w:spacing w:after="0"/>
        <w:ind w:firstLine="709"/>
        <w:jc w:val="both"/>
        <w:rPr>
          <w:rFonts w:cs="Times New Roman"/>
          <w:sz w:val="24"/>
          <w:szCs w:val="24"/>
        </w:rPr>
      </w:pPr>
      <w:r>
        <w:rPr>
          <w:rFonts w:cs="Times New Roman"/>
          <w:sz w:val="24"/>
          <w:szCs w:val="24"/>
        </w:rPr>
        <w:lastRenderedPageBreak/>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w:t>
      </w:r>
      <w:r w:rsidR="00D22B61">
        <w:rPr>
          <w:rFonts w:cs="Times New Roman"/>
          <w:sz w:val="24"/>
          <w:szCs w:val="24"/>
        </w:rPr>
        <w:t>ции</w:t>
      </w:r>
      <w:r>
        <w:rPr>
          <w:rFonts w:cs="Times New Roman"/>
          <w:sz w:val="24"/>
          <w:szCs w:val="24"/>
        </w:rPr>
        <w:t>.</w:t>
      </w:r>
    </w:p>
    <w:p w:rsidR="00310B84" w:rsidRDefault="00EB6548">
      <w:pPr>
        <w:spacing w:after="0"/>
        <w:ind w:firstLine="709"/>
        <w:jc w:val="both"/>
        <w:rPr>
          <w:rFonts w:cs="Times New Roman"/>
          <w:sz w:val="24"/>
          <w:szCs w:val="24"/>
        </w:rPr>
      </w:pPr>
      <w:r>
        <w:rPr>
          <w:rFonts w:cs="Times New Roman"/>
          <w:sz w:val="24"/>
          <w:szCs w:val="24"/>
        </w:rPr>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310B84" w:rsidRDefault="00310B84">
      <w:pPr>
        <w:spacing w:after="0"/>
        <w:ind w:firstLine="709"/>
        <w:jc w:val="both"/>
        <w:rPr>
          <w:rFonts w:cs="Times New Roman"/>
          <w:sz w:val="24"/>
          <w:szCs w:val="24"/>
        </w:rPr>
      </w:pPr>
    </w:p>
    <w:p w:rsidR="00310B84" w:rsidRDefault="00EB6548">
      <w:pPr>
        <w:spacing w:after="0"/>
        <w:ind w:firstLine="709"/>
        <w:jc w:val="both"/>
        <w:rPr>
          <w:rFonts w:cs="Times New Roman"/>
          <w:b/>
          <w:sz w:val="24"/>
          <w:szCs w:val="24"/>
        </w:rPr>
      </w:pPr>
      <w:r>
        <w:rPr>
          <w:rFonts w:cs="Times New Roman"/>
          <w:b/>
          <w:sz w:val="24"/>
          <w:szCs w:val="24"/>
        </w:rPr>
        <w:t>7.</w:t>
      </w:r>
      <w:r>
        <w:rPr>
          <w:rFonts w:cs="Times New Roman"/>
          <w:b/>
          <w:sz w:val="24"/>
          <w:szCs w:val="24"/>
        </w:rPr>
        <w:tab/>
        <w:t>Конфиденциальность</w:t>
      </w:r>
    </w:p>
    <w:p w:rsidR="00310B84" w:rsidRDefault="00EB6548">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rsidR="00310B84" w:rsidRDefault="00EB6548">
      <w:pPr>
        <w:spacing w:after="0"/>
        <w:ind w:firstLine="709"/>
        <w:jc w:val="both"/>
        <w:rPr>
          <w:rFonts w:cs="Times New Roman"/>
          <w:b/>
          <w:sz w:val="24"/>
          <w:szCs w:val="24"/>
        </w:rPr>
      </w:pPr>
      <w:r>
        <w:rPr>
          <w:rFonts w:cs="Times New Roman"/>
          <w:b/>
          <w:sz w:val="24"/>
          <w:szCs w:val="24"/>
        </w:rPr>
        <w:t>8.</w:t>
      </w:r>
      <w:r>
        <w:rPr>
          <w:rFonts w:cs="Times New Roman"/>
          <w:b/>
          <w:sz w:val="24"/>
          <w:szCs w:val="24"/>
        </w:rPr>
        <w:tab/>
        <w:t>Прочие условия</w:t>
      </w:r>
    </w:p>
    <w:p w:rsidR="00310B84" w:rsidRDefault="00EB6548">
      <w:pPr>
        <w:spacing w:after="0"/>
        <w:ind w:firstLine="709"/>
        <w:jc w:val="both"/>
        <w:rPr>
          <w:rFonts w:cs="Times New Roman"/>
          <w:sz w:val="24"/>
          <w:szCs w:val="24"/>
        </w:rPr>
      </w:pPr>
      <w:r>
        <w:rPr>
          <w:rFonts w:cs="Times New Roman"/>
          <w:sz w:val="24"/>
          <w:szCs w:val="24"/>
        </w:rPr>
        <w:t>8.1.</w:t>
      </w:r>
      <w:r>
        <w:rPr>
          <w:rFonts w:cs="Times New Roman"/>
          <w:sz w:val="24"/>
          <w:szCs w:val="24"/>
        </w:rPr>
        <w:tab/>
        <w:t>Настоящий договор вступает в силу с момента его подписания.</w:t>
      </w:r>
    </w:p>
    <w:p w:rsidR="00310B84" w:rsidRDefault="00EB6548">
      <w:pPr>
        <w:spacing w:after="0"/>
        <w:ind w:firstLine="709"/>
        <w:jc w:val="both"/>
        <w:rPr>
          <w:rFonts w:cs="Times New Roman"/>
          <w:sz w:val="24"/>
          <w:szCs w:val="24"/>
        </w:rPr>
      </w:pPr>
      <w:r>
        <w:rPr>
          <w:rFonts w:cs="Times New Roman"/>
          <w:sz w:val="24"/>
          <w:szCs w:val="24"/>
        </w:rPr>
        <w:t>8.2.</w:t>
      </w:r>
      <w:r>
        <w:rPr>
          <w:rFonts w:cs="Times New Roman"/>
          <w:sz w:val="24"/>
          <w:szCs w:val="24"/>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rsidR="00310B84" w:rsidRDefault="00EB6548">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rsidR="00310B84" w:rsidRDefault="00EB6548">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310B84" w:rsidRDefault="00EB6548">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rsidR="00310B84" w:rsidRDefault="00EB6548">
      <w:pPr>
        <w:spacing w:after="0"/>
        <w:ind w:firstLine="709"/>
        <w:jc w:val="both"/>
        <w:rPr>
          <w:rFonts w:cs="Times New Roman"/>
          <w:sz w:val="24"/>
          <w:szCs w:val="24"/>
        </w:rPr>
      </w:pPr>
      <w:r>
        <w:rPr>
          <w:rFonts w:cs="Times New Roman"/>
          <w:sz w:val="24"/>
          <w:szCs w:val="24"/>
        </w:rPr>
        <w:t>8.6.</w:t>
      </w:r>
      <w:r>
        <w:rPr>
          <w:rFonts w:cs="Times New Roman"/>
          <w:sz w:val="24"/>
          <w:szCs w:val="24"/>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rsidR="00310B84" w:rsidRDefault="00EB6548">
      <w:pPr>
        <w:spacing w:after="0"/>
        <w:ind w:firstLine="709"/>
        <w:jc w:val="both"/>
        <w:rPr>
          <w:rFonts w:cs="Times New Roman"/>
          <w:sz w:val="24"/>
          <w:szCs w:val="24"/>
        </w:rPr>
      </w:pPr>
      <w:r>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rsidR="00310B84" w:rsidRDefault="00EB6548">
      <w:pPr>
        <w:spacing w:after="0"/>
        <w:ind w:firstLine="709"/>
        <w:jc w:val="both"/>
        <w:rPr>
          <w:rFonts w:cs="Times New Roman"/>
          <w:sz w:val="24"/>
          <w:szCs w:val="24"/>
        </w:rPr>
      </w:pPr>
      <w:r>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310B84" w:rsidRDefault="00EB6548">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rsidR="00310B84" w:rsidRDefault="00EB6548">
      <w:pPr>
        <w:spacing w:after="0"/>
        <w:ind w:firstLine="709"/>
        <w:jc w:val="both"/>
        <w:rPr>
          <w:rFonts w:cs="Times New Roman"/>
          <w:sz w:val="24"/>
          <w:szCs w:val="24"/>
        </w:rPr>
      </w:pPr>
      <w:r>
        <w:rPr>
          <w:rFonts w:cs="Times New Roman"/>
          <w:sz w:val="24"/>
          <w:szCs w:val="24"/>
        </w:rPr>
        <w:t>8.8.</w:t>
      </w:r>
      <w:r>
        <w:rPr>
          <w:rFonts w:cs="Times New Roman"/>
          <w:sz w:val="24"/>
          <w:szCs w:val="24"/>
        </w:rPr>
        <w:tab/>
        <w:t xml:space="preserve">Стороны обязуются разрешать споры и разногласия, возникшие из Договора или в связи с ним, путём переговоров. В случае </w:t>
      </w:r>
      <w:r w:rsidR="00D22B61">
        <w:rPr>
          <w:rFonts w:cs="Times New Roman"/>
          <w:sz w:val="24"/>
          <w:szCs w:val="24"/>
        </w:rPr>
        <w:t>не достижения</w:t>
      </w:r>
      <w:r>
        <w:rPr>
          <w:rFonts w:cs="Times New Roman"/>
          <w:sz w:val="24"/>
          <w:szCs w:val="24"/>
        </w:rPr>
        <w:t xml:space="preserve">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rsidR="00310B84" w:rsidRDefault="00EB6548">
      <w:pPr>
        <w:spacing w:after="0"/>
        <w:ind w:firstLine="709"/>
        <w:jc w:val="both"/>
        <w:rPr>
          <w:rFonts w:cs="Times New Roman"/>
          <w:sz w:val="24"/>
          <w:szCs w:val="24"/>
        </w:rPr>
      </w:pPr>
      <w:r>
        <w:rPr>
          <w:rFonts w:cs="Times New Roman"/>
          <w:sz w:val="24"/>
          <w:szCs w:val="24"/>
        </w:rPr>
        <w:lastRenderedPageBreak/>
        <w:t>8.9.</w:t>
      </w:r>
      <w:r>
        <w:rPr>
          <w:rFonts w:cs="Times New Roman"/>
          <w:sz w:val="24"/>
          <w:szCs w:val="24"/>
        </w:rPr>
        <w:tab/>
        <w:t xml:space="preserve">Настоящий договор составлен в 5 (пяти) идентичных экземплярах, имеющих равную юридическую силу: по 1 (одному) экземпляру для каждой из сторон Договора, </w:t>
      </w:r>
      <w:r w:rsidR="00D22B61">
        <w:rPr>
          <w:rFonts w:cs="Times New Roman"/>
          <w:sz w:val="24"/>
          <w:szCs w:val="24"/>
        </w:rPr>
        <w:t>три экземпляра</w:t>
      </w:r>
      <w:r>
        <w:rPr>
          <w:rFonts w:cs="Times New Roman"/>
          <w:sz w:val="24"/>
          <w:szCs w:val="24"/>
        </w:rPr>
        <w:t xml:space="preserve"> для регистрирующих органов.</w:t>
      </w:r>
    </w:p>
    <w:p w:rsidR="00310B84" w:rsidRDefault="00310B84">
      <w:pPr>
        <w:spacing w:after="0"/>
        <w:ind w:firstLine="709"/>
        <w:jc w:val="both"/>
        <w:rPr>
          <w:rFonts w:cs="Times New Roman"/>
          <w:sz w:val="24"/>
          <w:szCs w:val="24"/>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387"/>
      </w:tblGrid>
      <w:tr w:rsidR="00310B84" w:rsidTr="00D22B61">
        <w:tc>
          <w:tcPr>
            <w:tcW w:w="5216" w:type="dxa"/>
          </w:tcPr>
          <w:p w:rsidR="00310B84" w:rsidRDefault="00EB6548">
            <w:pPr>
              <w:spacing w:after="0"/>
              <w:jc w:val="center"/>
              <w:rPr>
                <w:rFonts w:eastAsia="Times New Roman" w:cs="Times New Roman"/>
                <w:b/>
                <w:bCs/>
                <w:sz w:val="24"/>
                <w:szCs w:val="24"/>
                <w:lang w:eastAsia="ar-SA"/>
              </w:rPr>
            </w:pPr>
            <w:r>
              <w:rPr>
                <w:rFonts w:cs="Times New Roman"/>
                <w:b/>
                <w:sz w:val="24"/>
                <w:szCs w:val="24"/>
              </w:rPr>
              <w:t>9.</w:t>
            </w:r>
            <w:r>
              <w:rPr>
                <w:rFonts w:cs="Times New Roman"/>
                <w:b/>
                <w:sz w:val="24"/>
                <w:szCs w:val="24"/>
              </w:rPr>
              <w:tab/>
              <w:t>Реквизиты и подписи сторон</w:t>
            </w:r>
            <w:r>
              <w:rPr>
                <w:rFonts w:eastAsia="Times New Roman" w:cs="Times New Roman"/>
                <w:b/>
                <w:bCs/>
                <w:sz w:val="24"/>
                <w:szCs w:val="24"/>
                <w:lang w:eastAsia="ru-RU"/>
              </w:rPr>
              <w:t xml:space="preserve">                                                                                                 </w:t>
            </w:r>
          </w:p>
          <w:p w:rsidR="00310B84" w:rsidRDefault="00EB6548">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ПРОДАВЕЦ:</w:t>
            </w:r>
          </w:p>
        </w:tc>
        <w:tc>
          <w:tcPr>
            <w:tcW w:w="5387" w:type="dxa"/>
          </w:tcPr>
          <w:p w:rsidR="00310B84" w:rsidRDefault="00310B84">
            <w:pPr>
              <w:suppressAutoHyphens/>
              <w:snapToGrid w:val="0"/>
              <w:spacing w:after="0"/>
              <w:jc w:val="center"/>
              <w:rPr>
                <w:rFonts w:eastAsia="Times New Roman" w:cs="Times New Roman"/>
                <w:b/>
                <w:bCs/>
                <w:sz w:val="24"/>
                <w:szCs w:val="24"/>
                <w:lang w:eastAsia="ar-SA"/>
              </w:rPr>
            </w:pPr>
          </w:p>
          <w:p w:rsidR="00310B84" w:rsidRDefault="00EB6548">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ПОКУПАТЕЛЬ:</w:t>
            </w:r>
          </w:p>
        </w:tc>
      </w:tr>
      <w:tr w:rsidR="00310B84" w:rsidTr="00D22B61">
        <w:tc>
          <w:tcPr>
            <w:tcW w:w="5216" w:type="dxa"/>
          </w:tcPr>
          <w:p w:rsidR="00D22B61" w:rsidRPr="00AB6849" w:rsidRDefault="00D22B61" w:rsidP="00D22B61">
            <w:pPr>
              <w:suppressAutoHyphens/>
              <w:spacing w:after="0"/>
              <w:rPr>
                <w:rFonts w:eastAsia="Times New Roman" w:cs="Times New Roman"/>
                <w:b/>
                <w:sz w:val="24"/>
                <w:szCs w:val="24"/>
                <w:lang w:eastAsia="ar-SA"/>
              </w:rPr>
            </w:pPr>
            <w:r w:rsidRPr="00AB6849">
              <w:rPr>
                <w:rFonts w:eastAsia="Times New Roman" w:cs="Times New Roman"/>
                <w:b/>
                <w:sz w:val="24"/>
                <w:szCs w:val="24"/>
                <w:lang w:eastAsia="ar-SA"/>
              </w:rPr>
              <w:t>Общество с ограниченной ответственностью «Донстар»</w:t>
            </w:r>
          </w:p>
          <w:p w:rsidR="00D22B61" w:rsidRPr="00AB6849" w:rsidRDefault="00D22B61" w:rsidP="00D22B61">
            <w:pPr>
              <w:suppressAutoHyphens/>
              <w:spacing w:after="0"/>
              <w:rPr>
                <w:rFonts w:eastAsia="Times New Roman" w:cs="Times New Roman"/>
                <w:bCs/>
                <w:sz w:val="24"/>
                <w:szCs w:val="24"/>
                <w:lang w:eastAsia="ar-SA"/>
              </w:rPr>
            </w:pPr>
            <w:r w:rsidRPr="00AB6849">
              <w:rPr>
                <w:rFonts w:eastAsia="Times New Roman" w:cs="Times New Roman"/>
                <w:bCs/>
                <w:sz w:val="24"/>
                <w:szCs w:val="24"/>
                <w:lang w:eastAsia="ar-SA"/>
              </w:rPr>
              <w:t>Россия 346130, Ростовская область, Миллеровский район, город Миллерово, улица Ленина, дом 4,</w:t>
            </w:r>
          </w:p>
          <w:p w:rsidR="00D22B61" w:rsidRPr="00AB6849" w:rsidRDefault="00D22B61" w:rsidP="00D22B61">
            <w:pPr>
              <w:suppressAutoHyphens/>
              <w:spacing w:after="0"/>
              <w:rPr>
                <w:rFonts w:eastAsia="Times New Roman" w:cs="Times New Roman"/>
                <w:bCs/>
                <w:sz w:val="24"/>
                <w:szCs w:val="24"/>
                <w:lang w:eastAsia="ar-SA"/>
              </w:rPr>
            </w:pPr>
            <w:r w:rsidRPr="00AB6849">
              <w:rPr>
                <w:rFonts w:eastAsia="Times New Roman" w:cs="Times New Roman"/>
                <w:bCs/>
                <w:sz w:val="24"/>
                <w:szCs w:val="24"/>
                <w:lang w:eastAsia="ar-SA"/>
              </w:rPr>
              <w:t>ИНН 6149012957 КПП 614901001</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ОГРН 1106173000185</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Р/с № 40702810129190006259</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Филиал "Нижегородский" АО "АЛЬФА-БАНК"</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К/с №30101810200000000824 в ВОЛГО-ВЯТСКОЕ ГУ БАНКА РОССИИ</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БИК 042202824</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Р/с № 40702810129190007452</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Филиал "Нижегородский" АО "АЛЬФА-БАНК"</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К/с №30101810200000000824 в ВОЛГО-ВЯТСКОЕ ГУ БАНКА РОССИИ</w:t>
            </w:r>
          </w:p>
          <w:p w:rsidR="00D22B61" w:rsidRPr="00AB6849" w:rsidRDefault="00D22B61" w:rsidP="00D22B61">
            <w:pPr>
              <w:spacing w:after="0"/>
              <w:ind w:left="34"/>
              <w:rPr>
                <w:rFonts w:eastAsia="Times New Roman" w:cs="Times New Roman"/>
                <w:sz w:val="24"/>
                <w:szCs w:val="24"/>
                <w:lang w:eastAsia="ru-RU"/>
              </w:rPr>
            </w:pPr>
            <w:r w:rsidRPr="00AB6849">
              <w:rPr>
                <w:rFonts w:eastAsia="Times New Roman" w:cs="Times New Roman"/>
                <w:sz w:val="24"/>
                <w:szCs w:val="24"/>
                <w:lang w:eastAsia="ru-RU"/>
              </w:rPr>
              <w:t>БИК 042202824</w:t>
            </w:r>
          </w:p>
          <w:p w:rsidR="00310B84" w:rsidRDefault="00310B84" w:rsidP="00D22B61">
            <w:pPr>
              <w:suppressAutoHyphens/>
              <w:spacing w:after="0"/>
              <w:rPr>
                <w:rFonts w:eastAsia="Times New Roman" w:cs="Times New Roman"/>
                <w:sz w:val="24"/>
                <w:szCs w:val="24"/>
                <w:lang w:eastAsia="ar-SA"/>
              </w:rPr>
            </w:pPr>
          </w:p>
        </w:tc>
        <w:tc>
          <w:tcPr>
            <w:tcW w:w="5387" w:type="dxa"/>
          </w:tcPr>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p>
          <w:p w:rsidR="00310B84" w:rsidRDefault="00310B84">
            <w:pPr>
              <w:suppressAutoHyphens/>
              <w:spacing w:after="0"/>
              <w:rPr>
                <w:rFonts w:eastAsia="Times New Roman" w:cs="Times New Roman"/>
                <w:sz w:val="24"/>
                <w:szCs w:val="24"/>
                <w:lang w:eastAsia="ar-SA"/>
              </w:rPr>
            </w:pPr>
            <w:bookmarkStart w:id="0" w:name="_GoBack"/>
            <w:bookmarkEnd w:id="0"/>
          </w:p>
        </w:tc>
      </w:tr>
    </w:tbl>
    <w:p w:rsidR="00310B84" w:rsidRDefault="00310B84">
      <w:pPr>
        <w:spacing w:after="0"/>
        <w:jc w:val="both"/>
      </w:pPr>
    </w:p>
    <w:sectPr w:rsidR="00310B84">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BE" w:rsidRDefault="00FA1FBE">
      <w:pPr>
        <w:spacing w:after="0"/>
      </w:pPr>
      <w:r>
        <w:separator/>
      </w:r>
    </w:p>
  </w:endnote>
  <w:endnote w:type="continuationSeparator" w:id="0">
    <w:p w:rsidR="00FA1FBE" w:rsidRDefault="00FA1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BE" w:rsidRDefault="00FA1FBE">
      <w:pPr>
        <w:spacing w:after="0"/>
      </w:pPr>
      <w:r>
        <w:separator/>
      </w:r>
    </w:p>
  </w:footnote>
  <w:footnote w:type="continuationSeparator" w:id="0">
    <w:p w:rsidR="00FA1FBE" w:rsidRDefault="00FA1F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88"/>
    <w:rsid w:val="00005929"/>
    <w:rsid w:val="0001393E"/>
    <w:rsid w:val="0006023A"/>
    <w:rsid w:val="00096C19"/>
    <w:rsid w:val="000C5018"/>
    <w:rsid w:val="00157BA2"/>
    <w:rsid w:val="001A0C8E"/>
    <w:rsid w:val="001B7E9D"/>
    <w:rsid w:val="001E4B5E"/>
    <w:rsid w:val="00267EDF"/>
    <w:rsid w:val="00301AD9"/>
    <w:rsid w:val="00310B84"/>
    <w:rsid w:val="00356D9A"/>
    <w:rsid w:val="003842F4"/>
    <w:rsid w:val="004820F5"/>
    <w:rsid w:val="00557E85"/>
    <w:rsid w:val="00606144"/>
    <w:rsid w:val="00613BB5"/>
    <w:rsid w:val="006C0B77"/>
    <w:rsid w:val="006C43CC"/>
    <w:rsid w:val="00701B49"/>
    <w:rsid w:val="0072417B"/>
    <w:rsid w:val="00763C08"/>
    <w:rsid w:val="007722F2"/>
    <w:rsid w:val="007A360A"/>
    <w:rsid w:val="007C2F76"/>
    <w:rsid w:val="00813706"/>
    <w:rsid w:val="008242FF"/>
    <w:rsid w:val="00870751"/>
    <w:rsid w:val="008E604B"/>
    <w:rsid w:val="00922C48"/>
    <w:rsid w:val="00953580"/>
    <w:rsid w:val="00957FFC"/>
    <w:rsid w:val="00983D3C"/>
    <w:rsid w:val="009A01E8"/>
    <w:rsid w:val="009D7BAF"/>
    <w:rsid w:val="00A206A1"/>
    <w:rsid w:val="00A279BE"/>
    <w:rsid w:val="00B915B7"/>
    <w:rsid w:val="00B96C9D"/>
    <w:rsid w:val="00C10851"/>
    <w:rsid w:val="00C91ACC"/>
    <w:rsid w:val="00CB4B00"/>
    <w:rsid w:val="00CE18A3"/>
    <w:rsid w:val="00D04173"/>
    <w:rsid w:val="00D22B61"/>
    <w:rsid w:val="00D36C66"/>
    <w:rsid w:val="00D82E48"/>
    <w:rsid w:val="00D86DA0"/>
    <w:rsid w:val="00DE47EC"/>
    <w:rsid w:val="00E150B6"/>
    <w:rsid w:val="00E35D07"/>
    <w:rsid w:val="00E47840"/>
    <w:rsid w:val="00E516BC"/>
    <w:rsid w:val="00E52B4C"/>
    <w:rsid w:val="00EA59DF"/>
    <w:rsid w:val="00EB5167"/>
    <w:rsid w:val="00EB6548"/>
    <w:rsid w:val="00EC41C7"/>
    <w:rsid w:val="00EE4070"/>
    <w:rsid w:val="00F00888"/>
    <w:rsid w:val="00F12C76"/>
    <w:rsid w:val="00F30EAB"/>
    <w:rsid w:val="00F80BD7"/>
    <w:rsid w:val="00FA1FBE"/>
    <w:rsid w:val="00FB1D12"/>
    <w:rsid w:val="00FD6570"/>
    <w:rsid w:val="08D538D0"/>
    <w:rsid w:val="0B1D7DAF"/>
    <w:rsid w:val="0E133545"/>
    <w:rsid w:val="1F27729E"/>
    <w:rsid w:val="210B58E3"/>
    <w:rsid w:val="316D3DF6"/>
    <w:rsid w:val="35451C50"/>
    <w:rsid w:val="3ADB2718"/>
    <w:rsid w:val="533170B2"/>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7E5F"/>
  <w15:docId w15:val="{8B89B953-BD08-458E-9DD3-8974FEA2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C7B84-5FB8-4D68-988B-B970E36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2021-09-27T11:13:00Z</cp:lastPrinted>
  <dcterms:created xsi:type="dcterms:W3CDTF">2022-04-05T13:24:00Z</dcterms:created>
  <dcterms:modified xsi:type="dcterms:W3CDTF">2024-06-10T10:57:00Z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6E1C77A52E914D4F9C3D459A74080893</vt:lpwstr>
  </property>
</Properties>
</file>